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DCB" w:rsidRPr="00390DCB" w:rsidRDefault="0097205C" w:rsidP="00390DCB">
      <w:pPr>
        <w:widowControl/>
        <w:pBdr>
          <w:bottom w:val="single" w:sz="6" w:space="8" w:color="E7E7EB"/>
        </w:pBdr>
        <w:shd w:val="clear" w:color="auto" w:fill="FFFFFF"/>
        <w:spacing w:after="210"/>
        <w:jc w:val="left"/>
        <w:outlineLvl w:val="1"/>
        <w:rPr>
          <w:rFonts w:ascii="黑体" w:eastAsia="黑体" w:hAnsi="黑体" w:cs="Helvetica"/>
          <w:color w:val="000000"/>
          <w:kern w:val="0"/>
          <w:sz w:val="36"/>
          <w:szCs w:val="36"/>
        </w:rPr>
      </w:pPr>
      <w:r>
        <w:rPr>
          <w:noProof/>
        </w:rPr>
        <w:drawing>
          <wp:anchor distT="0" distB="0" distL="114300" distR="114300" simplePos="0" relativeHeight="251659264" behindDoc="0" locked="0" layoutInCell="1" allowOverlap="1" wp14:anchorId="3E0C70F4" wp14:editId="7E560CFD">
            <wp:simplePos x="0" y="0"/>
            <wp:positionH relativeFrom="column">
              <wp:posOffset>3585210</wp:posOffset>
            </wp:positionH>
            <wp:positionV relativeFrom="paragraph">
              <wp:posOffset>609600</wp:posOffset>
            </wp:positionV>
            <wp:extent cx="1131570" cy="1079500"/>
            <wp:effectExtent l="0" t="0" r="0" b="6350"/>
            <wp:wrapNone/>
            <wp:docPr id="11" name="内容占位符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内容占位符 3"/>
                    <pic:cNvPicPr>
                      <a:picLocks noGrp="1"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1570" cy="10795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0498DF73" wp14:editId="77C0E48A">
            <wp:simplePos x="0" y="0"/>
            <wp:positionH relativeFrom="column">
              <wp:posOffset>1266825</wp:posOffset>
            </wp:positionH>
            <wp:positionV relativeFrom="paragraph">
              <wp:posOffset>613410</wp:posOffset>
            </wp:positionV>
            <wp:extent cx="1079500" cy="1079500"/>
            <wp:effectExtent l="0" t="0" r="6350" b="6350"/>
            <wp:wrapNone/>
            <wp:docPr id="1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margin">
              <wp14:pctWidth>0</wp14:pctWidth>
            </wp14:sizeRelH>
            <wp14:sizeRelV relativeFrom="margin">
              <wp14:pctHeight>0</wp14:pctHeight>
            </wp14:sizeRelV>
          </wp:anchor>
        </w:drawing>
      </w:r>
      <w:r w:rsidR="00390DCB" w:rsidRPr="00390DCB">
        <w:rPr>
          <w:rFonts w:ascii="黑体" w:eastAsia="黑体" w:hAnsi="黑体" w:cs="Helvetica"/>
          <w:color w:val="000000"/>
          <w:kern w:val="0"/>
          <w:sz w:val="36"/>
          <w:szCs w:val="36"/>
        </w:rPr>
        <w:t>复旦大学遗传工程国家重点实验室诚邀全球英才加盟</w:t>
      </w:r>
    </w:p>
    <w:p w:rsidR="00390DCB" w:rsidRDefault="00390DCB" w:rsidP="00390DCB">
      <w:pPr>
        <w:widowControl/>
        <w:shd w:val="clear" w:color="auto" w:fill="FFFFFF"/>
        <w:spacing w:line="384" w:lineRule="atLeast"/>
        <w:jc w:val="center"/>
        <w:rPr>
          <w:rFonts w:ascii="Helvetica" w:eastAsia="宋体" w:hAnsi="Helvetica" w:cs="Helvetica"/>
          <w:color w:val="3E3E3E"/>
          <w:kern w:val="0"/>
          <w:sz w:val="24"/>
          <w:szCs w:val="24"/>
        </w:rPr>
      </w:pPr>
    </w:p>
    <w:p w:rsidR="00390DCB" w:rsidRDefault="00390DCB" w:rsidP="00390DCB">
      <w:pPr>
        <w:widowControl/>
        <w:shd w:val="clear" w:color="auto" w:fill="FFFFFF"/>
        <w:spacing w:line="384" w:lineRule="atLeast"/>
        <w:jc w:val="center"/>
        <w:rPr>
          <w:rFonts w:ascii="Helvetica" w:eastAsia="宋体" w:hAnsi="Helvetica" w:cs="Helvetica"/>
          <w:color w:val="3E3E3E"/>
          <w:kern w:val="0"/>
          <w:sz w:val="24"/>
          <w:szCs w:val="24"/>
        </w:rPr>
      </w:pPr>
    </w:p>
    <w:p w:rsidR="00390DCB" w:rsidRDefault="00390DCB" w:rsidP="00390DCB">
      <w:pPr>
        <w:widowControl/>
        <w:shd w:val="clear" w:color="auto" w:fill="FFFFFF"/>
        <w:spacing w:line="384" w:lineRule="atLeast"/>
        <w:jc w:val="center"/>
        <w:rPr>
          <w:rFonts w:ascii="Helvetica" w:eastAsia="宋体" w:hAnsi="Helvetica" w:cs="Helvetica"/>
          <w:color w:val="3E3E3E"/>
          <w:kern w:val="0"/>
          <w:sz w:val="24"/>
          <w:szCs w:val="24"/>
        </w:rPr>
      </w:pPr>
    </w:p>
    <w:p w:rsidR="0097205C" w:rsidRDefault="0097205C" w:rsidP="00390DCB">
      <w:pPr>
        <w:widowControl/>
        <w:shd w:val="clear" w:color="auto" w:fill="FFFFFF"/>
        <w:spacing w:line="384" w:lineRule="atLeast"/>
        <w:jc w:val="center"/>
        <w:rPr>
          <w:rFonts w:ascii="Helvetica" w:eastAsia="宋体" w:hAnsi="Helvetica" w:cs="Helvetica"/>
          <w:color w:val="3E3E3E"/>
          <w:kern w:val="0"/>
          <w:sz w:val="24"/>
          <w:szCs w:val="24"/>
        </w:rPr>
      </w:pPr>
    </w:p>
    <w:p w:rsidR="00630985" w:rsidRDefault="00630985" w:rsidP="00390DCB">
      <w:pPr>
        <w:widowControl/>
        <w:shd w:val="clear" w:color="auto" w:fill="FFFFFF"/>
        <w:spacing w:line="384" w:lineRule="atLeast"/>
        <w:jc w:val="center"/>
        <w:rPr>
          <w:rFonts w:ascii="Helvetica" w:eastAsia="宋体" w:hAnsi="Helvetica" w:cs="Helvetica"/>
          <w:color w:val="3E3E3E"/>
          <w:kern w:val="0"/>
          <w:sz w:val="24"/>
          <w:szCs w:val="24"/>
        </w:rPr>
      </w:pPr>
    </w:p>
    <w:p w:rsidR="00390DCB" w:rsidRPr="006C1C1F" w:rsidRDefault="00390DCB" w:rsidP="00630985">
      <w:pPr>
        <w:widowControl/>
        <w:shd w:val="clear" w:color="auto" w:fill="FFFFFF"/>
        <w:spacing w:beforeLines="50" w:before="156" w:afterLines="50" w:after="156" w:line="320" w:lineRule="exact"/>
        <w:jc w:val="center"/>
        <w:rPr>
          <w:rFonts w:ascii="宋体" w:eastAsia="宋体" w:hAnsi="宋体" w:cs="Helvetica"/>
          <w:b/>
          <w:color w:val="3E3E3E"/>
          <w:kern w:val="0"/>
          <w:sz w:val="24"/>
          <w:szCs w:val="24"/>
        </w:rPr>
      </w:pPr>
      <w:r w:rsidRPr="006C1C1F">
        <w:rPr>
          <w:rFonts w:ascii="宋体" w:eastAsia="宋体" w:hAnsi="宋体" w:cs="Helvetica" w:hint="eastAsia"/>
          <w:b/>
          <w:color w:val="000000"/>
          <w:kern w:val="0"/>
          <w:szCs w:val="21"/>
        </w:rPr>
        <w:t>优厚薪酬待遇</w:t>
      </w:r>
    </w:p>
    <w:p w:rsidR="00390DCB" w:rsidRPr="006C1C1F" w:rsidRDefault="00390DCB" w:rsidP="00630985">
      <w:pPr>
        <w:widowControl/>
        <w:shd w:val="clear" w:color="auto" w:fill="FFFFFF"/>
        <w:spacing w:beforeLines="50" w:before="156" w:afterLines="50" w:after="156" w:line="320" w:lineRule="exact"/>
        <w:jc w:val="center"/>
        <w:rPr>
          <w:rFonts w:ascii="宋体" w:eastAsia="宋体" w:hAnsi="宋体" w:cs="Helvetica"/>
          <w:b/>
          <w:color w:val="3E3E3E"/>
          <w:kern w:val="0"/>
          <w:sz w:val="24"/>
          <w:szCs w:val="24"/>
        </w:rPr>
      </w:pPr>
      <w:r w:rsidRPr="006C1C1F">
        <w:rPr>
          <w:rFonts w:ascii="宋体" w:eastAsia="宋体" w:hAnsi="宋体" w:cs="Helvetica" w:hint="eastAsia"/>
          <w:b/>
          <w:color w:val="000000"/>
          <w:kern w:val="0"/>
          <w:szCs w:val="21"/>
        </w:rPr>
        <w:t>优越治学环境</w:t>
      </w:r>
    </w:p>
    <w:p w:rsidR="00390DCB" w:rsidRPr="006C1C1F" w:rsidRDefault="00390DCB" w:rsidP="00630985">
      <w:pPr>
        <w:widowControl/>
        <w:shd w:val="clear" w:color="auto" w:fill="FFFFFF"/>
        <w:spacing w:beforeLines="50" w:before="156" w:afterLines="50" w:after="156" w:line="320" w:lineRule="exact"/>
        <w:jc w:val="center"/>
        <w:rPr>
          <w:rFonts w:ascii="宋体" w:eastAsia="宋体" w:hAnsi="宋体" w:cs="Helvetica"/>
          <w:b/>
          <w:color w:val="3E3E3E"/>
          <w:kern w:val="0"/>
          <w:sz w:val="24"/>
          <w:szCs w:val="24"/>
        </w:rPr>
      </w:pPr>
      <w:r w:rsidRPr="006C1C1F">
        <w:rPr>
          <w:rFonts w:ascii="宋体" w:eastAsia="宋体" w:hAnsi="宋体" w:cs="Helvetica" w:hint="eastAsia"/>
          <w:b/>
          <w:color w:val="000000"/>
          <w:kern w:val="0"/>
          <w:szCs w:val="21"/>
        </w:rPr>
        <w:t>广阔发展平台</w:t>
      </w:r>
    </w:p>
    <w:p w:rsidR="00390DCB" w:rsidRPr="006C1C1F" w:rsidRDefault="00390DCB" w:rsidP="00630985">
      <w:pPr>
        <w:widowControl/>
        <w:shd w:val="clear" w:color="auto" w:fill="FFFFFF"/>
        <w:spacing w:beforeLines="50" w:before="156" w:afterLines="50" w:after="156" w:line="320" w:lineRule="exact"/>
        <w:jc w:val="center"/>
        <w:rPr>
          <w:rFonts w:ascii="宋体" w:eastAsia="宋体" w:hAnsi="宋体" w:cs="Helvetica"/>
          <w:b/>
          <w:color w:val="000000"/>
          <w:kern w:val="0"/>
          <w:szCs w:val="21"/>
        </w:rPr>
      </w:pPr>
      <w:r w:rsidRPr="006C1C1F">
        <w:rPr>
          <w:rFonts w:ascii="宋体" w:eastAsia="宋体" w:hAnsi="宋体" w:cs="Helvetica" w:hint="eastAsia"/>
          <w:b/>
          <w:color w:val="000000"/>
          <w:kern w:val="0"/>
          <w:szCs w:val="21"/>
        </w:rPr>
        <w:t>  诚邀全球各界学术英才加盟</w:t>
      </w:r>
    </w:p>
    <w:p w:rsidR="00630985" w:rsidRPr="0097205C" w:rsidRDefault="00630985" w:rsidP="00630985">
      <w:pPr>
        <w:widowControl/>
        <w:shd w:val="clear" w:color="auto" w:fill="FFFFFF"/>
        <w:spacing w:beforeLines="50" w:before="156" w:afterLines="50" w:after="156" w:line="320" w:lineRule="exact"/>
        <w:jc w:val="center"/>
        <w:rPr>
          <w:rFonts w:ascii="宋体" w:eastAsia="宋体" w:hAnsi="宋体" w:cs="Helvetica"/>
          <w:color w:val="000000"/>
          <w:kern w:val="0"/>
          <w:szCs w:val="21"/>
        </w:rPr>
      </w:pPr>
    </w:p>
    <w:p w:rsidR="00390DCB" w:rsidRDefault="00390DCB" w:rsidP="0097205C">
      <w:pPr>
        <w:widowControl/>
        <w:shd w:val="clear" w:color="auto" w:fill="FFFFFF"/>
        <w:jc w:val="center"/>
        <w:rPr>
          <w:rFonts w:ascii="Helvetica" w:eastAsia="宋体" w:hAnsi="Helvetica" w:cs="Helvetica"/>
          <w:color w:val="3E3E3E"/>
          <w:kern w:val="0"/>
          <w:sz w:val="24"/>
          <w:szCs w:val="24"/>
        </w:rPr>
      </w:pPr>
      <w:r>
        <w:rPr>
          <w:noProof/>
        </w:rPr>
        <w:drawing>
          <wp:inline distT="0" distB="0" distL="0" distR="0" wp14:anchorId="744A5609" wp14:editId="62D38AE2">
            <wp:extent cx="4572000" cy="3351600"/>
            <wp:effectExtent l="0" t="0" r="0" b="1270"/>
            <wp:docPr id="13" name="内容占位符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内容占位符 3"/>
                    <pic:cNvPicPr>
                      <a:picLocks noGrp="1" noChangeAspect="1"/>
                    </pic:cNvPicPr>
                  </pic:nvPicPr>
                  <pic:blipFill rotWithShape="1">
                    <a:blip r:embed="rId7">
                      <a:extLst>
                        <a:ext uri="{28A0092B-C50C-407E-A947-70E740481C1C}">
                          <a14:useLocalDpi xmlns:a14="http://schemas.microsoft.com/office/drawing/2010/main" val="0"/>
                        </a:ext>
                      </a:extLst>
                    </a:blip>
                    <a:srcRect r="2241"/>
                    <a:stretch/>
                  </pic:blipFill>
                  <pic:spPr bwMode="auto">
                    <a:xfrm>
                      <a:off x="0" y="0"/>
                      <a:ext cx="4572000" cy="3351600"/>
                    </a:xfrm>
                    <a:prstGeom prst="rect">
                      <a:avLst/>
                    </a:prstGeom>
                    <a:ln>
                      <a:noFill/>
                    </a:ln>
                    <a:extLst>
                      <a:ext uri="{53640926-AAD7-44D8-BBD7-CCE9431645EC}">
                        <a14:shadowObscured xmlns:a14="http://schemas.microsoft.com/office/drawing/2010/main"/>
                      </a:ext>
                    </a:extLst>
                  </pic:spPr>
                </pic:pic>
              </a:graphicData>
            </a:graphic>
          </wp:inline>
        </w:drawing>
      </w:r>
    </w:p>
    <w:p w:rsidR="0097205C" w:rsidRPr="00390DCB" w:rsidRDefault="0097205C" w:rsidP="0097205C">
      <w:pPr>
        <w:widowControl/>
        <w:shd w:val="clear" w:color="auto" w:fill="FFFFFF"/>
        <w:jc w:val="center"/>
        <w:rPr>
          <w:rFonts w:ascii="Helvetica" w:eastAsia="宋体" w:hAnsi="Helvetica" w:cs="Helvetica"/>
          <w:color w:val="3E3E3E"/>
          <w:kern w:val="0"/>
          <w:sz w:val="24"/>
          <w:szCs w:val="24"/>
        </w:rPr>
      </w:pPr>
    </w:p>
    <w:p w:rsidR="00F7548E" w:rsidRDefault="00F7548E" w:rsidP="00390DCB">
      <w:pPr>
        <w:widowControl/>
        <w:shd w:val="clear" w:color="auto" w:fill="FFFFFF"/>
        <w:jc w:val="left"/>
        <w:rPr>
          <w:rFonts w:ascii="Helvetica" w:eastAsia="宋体" w:hAnsi="Helvetica" w:cs="Helvetica"/>
          <w:i/>
          <w:iCs/>
          <w:color w:val="3E3E3E"/>
          <w:kern w:val="0"/>
          <w:sz w:val="24"/>
          <w:szCs w:val="24"/>
        </w:rPr>
      </w:pPr>
    </w:p>
    <w:p w:rsidR="00390DCB" w:rsidRPr="00390DCB" w:rsidRDefault="00390DCB" w:rsidP="00390DCB">
      <w:pPr>
        <w:widowControl/>
        <w:shd w:val="clear" w:color="auto" w:fill="FFFFFF"/>
        <w:jc w:val="left"/>
        <w:rPr>
          <w:rFonts w:ascii="Helvetica" w:eastAsia="宋体" w:hAnsi="Helvetica" w:cs="Helvetica"/>
          <w:color w:val="3E3E3E"/>
          <w:kern w:val="0"/>
          <w:sz w:val="27"/>
          <w:szCs w:val="27"/>
        </w:rPr>
      </w:pPr>
      <w:r w:rsidRPr="00390DCB">
        <w:rPr>
          <w:rFonts w:ascii="Helvetica" w:eastAsia="宋体" w:hAnsi="Helvetica" w:cs="Helvetica"/>
          <w:b/>
          <w:bCs/>
          <w:color w:val="3E3E3E"/>
          <w:kern w:val="0"/>
          <w:sz w:val="24"/>
          <w:szCs w:val="24"/>
        </w:rPr>
        <w:t>遗传工程国重室简介</w:t>
      </w:r>
    </w:p>
    <w:p w:rsidR="00390DCB" w:rsidRDefault="00390DCB" w:rsidP="00390DCB">
      <w:pPr>
        <w:widowControl/>
        <w:shd w:val="clear" w:color="auto" w:fill="FFFFFF"/>
        <w:spacing w:line="384" w:lineRule="atLeast"/>
        <w:jc w:val="left"/>
        <w:rPr>
          <w:rFonts w:ascii="Helvetica" w:eastAsia="宋体" w:hAnsi="Helvetica" w:cs="Helvetica"/>
          <w:color w:val="3E3E3E"/>
          <w:kern w:val="0"/>
          <w:szCs w:val="21"/>
        </w:rPr>
      </w:pPr>
      <w:r w:rsidRPr="00390DCB">
        <w:rPr>
          <w:rFonts w:ascii="Helvetica" w:eastAsia="宋体" w:hAnsi="Helvetica" w:cs="Helvetica" w:hint="eastAsia"/>
          <w:color w:val="3E3E3E"/>
          <w:kern w:val="0"/>
          <w:szCs w:val="21"/>
        </w:rPr>
        <w:t>遗传工程国家重点实验室是在我国遗传学奠基人、著名遗传学家谈家桢院士创立的复旦大学遗传学研究所的基础上发展而成的研究实体。实验室自</w:t>
      </w:r>
      <w:r w:rsidRPr="00390DCB">
        <w:rPr>
          <w:rFonts w:ascii="Helvetica" w:eastAsia="宋体" w:hAnsi="Helvetica" w:cs="Helvetica" w:hint="eastAsia"/>
          <w:color w:val="3E3E3E"/>
          <w:kern w:val="0"/>
          <w:szCs w:val="21"/>
        </w:rPr>
        <w:t>1984</w:t>
      </w:r>
      <w:r w:rsidRPr="00390DCB">
        <w:rPr>
          <w:rFonts w:ascii="Helvetica" w:eastAsia="宋体" w:hAnsi="Helvetica" w:cs="Helvetica" w:hint="eastAsia"/>
          <w:color w:val="3E3E3E"/>
          <w:kern w:val="0"/>
          <w:szCs w:val="21"/>
        </w:rPr>
        <w:t>年经国家计委批准建立，是我国第一批建立的国家重点实验室之一。</w:t>
      </w:r>
    </w:p>
    <w:p w:rsidR="0097205C" w:rsidRPr="00390DCB" w:rsidRDefault="0097205C" w:rsidP="00390DCB">
      <w:pPr>
        <w:widowControl/>
        <w:shd w:val="clear" w:color="auto" w:fill="FFFFFF"/>
        <w:spacing w:line="384" w:lineRule="atLeast"/>
        <w:jc w:val="left"/>
        <w:rPr>
          <w:rFonts w:ascii="Helvetica" w:eastAsia="宋体" w:hAnsi="Helvetica" w:cs="Helvetica"/>
          <w:color w:val="3E3E3E"/>
          <w:kern w:val="0"/>
          <w:szCs w:val="21"/>
        </w:rPr>
      </w:pPr>
    </w:p>
    <w:p w:rsidR="00390DCB" w:rsidRDefault="00390DCB" w:rsidP="0097205C">
      <w:pPr>
        <w:shd w:val="clear" w:color="auto" w:fill="FFFFFF"/>
        <w:spacing w:line="384" w:lineRule="atLeast"/>
        <w:jc w:val="left"/>
        <w:rPr>
          <w:rFonts w:ascii="Helvetica" w:eastAsia="宋体" w:hAnsi="Helvetica" w:cs="Helvetica"/>
          <w:color w:val="3E3E3E"/>
          <w:kern w:val="0"/>
          <w:szCs w:val="21"/>
        </w:rPr>
      </w:pPr>
      <w:r w:rsidRPr="00390DCB">
        <w:rPr>
          <w:rFonts w:ascii="Helvetica" w:eastAsia="宋体" w:hAnsi="Helvetica" w:cs="Helvetica" w:hint="eastAsia"/>
          <w:color w:val="3E3E3E"/>
          <w:kern w:val="0"/>
          <w:szCs w:val="21"/>
        </w:rPr>
        <w:t>遗传工程国家重点实验室面向国际生命科学领域前沿和国家人口健康等重大需求，围绕“遗传和</w:t>
      </w:r>
      <w:r w:rsidRPr="00390DCB">
        <w:rPr>
          <w:rFonts w:ascii="Helvetica" w:eastAsia="宋体" w:hAnsi="Helvetica" w:cs="Helvetica" w:hint="eastAsia"/>
          <w:color w:val="3E3E3E"/>
          <w:kern w:val="0"/>
          <w:szCs w:val="21"/>
        </w:rPr>
        <w:lastRenderedPageBreak/>
        <w:t>环境交互作用如何影响表型”这一核心科学问题，开展遗传学基础理论研究和遗传工程前沿技术研发，为我国培养具有国际竞争力的创新人才，将实验室建设成为遗传学与遗传工程领域原创理论和前沿技术的发源地、杰出人才的培养基地和国际知名的学术高地。</w:t>
      </w:r>
    </w:p>
    <w:p w:rsidR="00390DCB" w:rsidRDefault="00390DCB" w:rsidP="0097205C">
      <w:pPr>
        <w:widowControl/>
        <w:shd w:val="clear" w:color="auto" w:fill="FFFFFF"/>
        <w:spacing w:line="384" w:lineRule="atLeast"/>
        <w:jc w:val="center"/>
        <w:rPr>
          <w:rFonts w:ascii="Helvetica" w:eastAsia="宋体" w:hAnsi="Helvetica" w:cs="Helvetica"/>
          <w:color w:val="3E3E3E"/>
          <w:kern w:val="0"/>
          <w:szCs w:val="21"/>
        </w:rPr>
      </w:pPr>
      <w:r>
        <w:rPr>
          <w:noProof/>
        </w:rPr>
        <w:drawing>
          <wp:inline distT="0" distB="0" distL="0" distR="0" wp14:anchorId="40A9F3FE" wp14:editId="14376D53">
            <wp:extent cx="4680000" cy="2631600"/>
            <wp:effectExtent l="0" t="0" r="6350" b="0"/>
            <wp:docPr id="1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680000" cy="2631600"/>
                    </a:xfrm>
                    <a:prstGeom prst="rect">
                      <a:avLst/>
                    </a:prstGeom>
                  </pic:spPr>
                </pic:pic>
              </a:graphicData>
            </a:graphic>
          </wp:inline>
        </w:drawing>
      </w:r>
    </w:p>
    <w:p w:rsidR="00630985" w:rsidRDefault="00630985" w:rsidP="0097205C">
      <w:pPr>
        <w:widowControl/>
        <w:shd w:val="clear" w:color="auto" w:fill="FFFFFF"/>
        <w:spacing w:line="384" w:lineRule="atLeast"/>
        <w:jc w:val="center"/>
        <w:rPr>
          <w:rFonts w:ascii="Helvetica" w:eastAsia="宋体" w:hAnsi="Helvetica" w:cs="Helvetica"/>
          <w:color w:val="3E3E3E"/>
          <w:kern w:val="0"/>
          <w:szCs w:val="21"/>
        </w:rPr>
      </w:pPr>
    </w:p>
    <w:p w:rsidR="00390DCB" w:rsidRDefault="00390DCB" w:rsidP="00390DCB">
      <w:pPr>
        <w:widowControl/>
        <w:shd w:val="clear" w:color="auto" w:fill="FFFFFF"/>
        <w:spacing w:line="384" w:lineRule="atLeast"/>
        <w:jc w:val="left"/>
        <w:rPr>
          <w:rFonts w:ascii="Helvetica" w:eastAsia="宋体" w:hAnsi="Helvetica" w:cs="Helvetica"/>
          <w:color w:val="3E3E3E"/>
          <w:kern w:val="0"/>
          <w:szCs w:val="21"/>
        </w:rPr>
      </w:pPr>
      <w:r w:rsidRPr="00390DCB">
        <w:rPr>
          <w:rFonts w:ascii="Helvetica" w:eastAsia="宋体" w:hAnsi="Helvetica" w:cs="Helvetica"/>
          <w:color w:val="3E3E3E"/>
          <w:kern w:val="0"/>
          <w:szCs w:val="21"/>
        </w:rPr>
        <w:t>现有固定人员</w:t>
      </w:r>
      <w:r w:rsidRPr="00390DCB">
        <w:rPr>
          <w:rFonts w:ascii="Helvetica" w:eastAsia="宋体" w:hAnsi="Helvetica" w:cs="Helvetica"/>
          <w:color w:val="3E3E3E"/>
          <w:kern w:val="0"/>
          <w:szCs w:val="21"/>
        </w:rPr>
        <w:t>106</w:t>
      </w:r>
      <w:r w:rsidRPr="00390DCB">
        <w:rPr>
          <w:rFonts w:ascii="Helvetica" w:eastAsia="宋体" w:hAnsi="Helvetica" w:cs="Helvetica"/>
          <w:color w:val="3E3E3E"/>
          <w:kern w:val="0"/>
          <w:szCs w:val="21"/>
        </w:rPr>
        <w:t>人，其中研究组长</w:t>
      </w:r>
      <w:r w:rsidRPr="00390DCB">
        <w:rPr>
          <w:rFonts w:ascii="Helvetica" w:eastAsia="宋体" w:hAnsi="Helvetica" w:cs="Helvetica"/>
          <w:color w:val="3E3E3E"/>
          <w:kern w:val="0"/>
          <w:szCs w:val="21"/>
        </w:rPr>
        <w:t>30</w:t>
      </w:r>
      <w:r w:rsidRPr="00390DCB">
        <w:rPr>
          <w:rFonts w:ascii="Helvetica" w:eastAsia="宋体" w:hAnsi="Helvetica" w:cs="Helvetica"/>
          <w:color w:val="3E3E3E"/>
          <w:kern w:val="0"/>
          <w:szCs w:val="21"/>
        </w:rPr>
        <w:t>名，研究骨干成员</w:t>
      </w:r>
      <w:r w:rsidRPr="00390DCB">
        <w:rPr>
          <w:rFonts w:ascii="Helvetica" w:eastAsia="宋体" w:hAnsi="Helvetica" w:cs="Helvetica"/>
          <w:color w:val="3E3E3E"/>
          <w:kern w:val="0"/>
          <w:szCs w:val="21"/>
        </w:rPr>
        <w:t>44</w:t>
      </w:r>
      <w:r w:rsidRPr="00390DCB">
        <w:rPr>
          <w:rFonts w:ascii="Helvetica" w:eastAsia="宋体" w:hAnsi="Helvetica" w:cs="Helvetica"/>
          <w:color w:val="3E3E3E"/>
          <w:kern w:val="0"/>
          <w:szCs w:val="21"/>
        </w:rPr>
        <w:t>名：包括中国科学院院士</w:t>
      </w:r>
      <w:r w:rsidRPr="00390DCB">
        <w:rPr>
          <w:rFonts w:ascii="Helvetica" w:eastAsia="宋体" w:hAnsi="Helvetica" w:cs="Helvetica"/>
          <w:color w:val="3E3E3E"/>
          <w:kern w:val="0"/>
          <w:szCs w:val="21"/>
        </w:rPr>
        <w:t>2</w:t>
      </w:r>
      <w:r w:rsidRPr="00390DCB">
        <w:rPr>
          <w:rFonts w:ascii="Helvetica" w:eastAsia="宋体" w:hAnsi="Helvetica" w:cs="Helvetica"/>
          <w:color w:val="3E3E3E"/>
          <w:kern w:val="0"/>
          <w:szCs w:val="21"/>
        </w:rPr>
        <w:t>人，中组部</w:t>
      </w:r>
      <w:r w:rsidRPr="00390DCB">
        <w:rPr>
          <w:rFonts w:ascii="Helvetica" w:eastAsia="宋体" w:hAnsi="Helvetica" w:cs="Helvetica"/>
          <w:color w:val="3E3E3E"/>
          <w:kern w:val="0"/>
          <w:szCs w:val="21"/>
        </w:rPr>
        <w:t>“</w:t>
      </w:r>
      <w:r w:rsidRPr="00390DCB">
        <w:rPr>
          <w:rFonts w:ascii="Helvetica" w:eastAsia="宋体" w:hAnsi="Helvetica" w:cs="Helvetica"/>
          <w:color w:val="3E3E3E"/>
          <w:kern w:val="0"/>
          <w:szCs w:val="21"/>
        </w:rPr>
        <w:t>千人计划</w:t>
      </w:r>
      <w:r w:rsidRPr="00390DCB">
        <w:rPr>
          <w:rFonts w:ascii="Helvetica" w:eastAsia="宋体" w:hAnsi="Helvetica" w:cs="Helvetica"/>
          <w:color w:val="3E3E3E"/>
          <w:kern w:val="0"/>
          <w:szCs w:val="21"/>
        </w:rPr>
        <w:t>”</w:t>
      </w:r>
      <w:r w:rsidRPr="00390DCB">
        <w:rPr>
          <w:rFonts w:ascii="Helvetica" w:eastAsia="宋体" w:hAnsi="Helvetica" w:cs="Helvetica"/>
          <w:color w:val="3E3E3E"/>
          <w:kern w:val="0"/>
          <w:szCs w:val="21"/>
        </w:rPr>
        <w:t>入选者</w:t>
      </w:r>
      <w:r w:rsidRPr="00390DCB">
        <w:rPr>
          <w:rFonts w:ascii="Helvetica" w:eastAsia="宋体" w:hAnsi="Helvetica" w:cs="Helvetica"/>
          <w:color w:val="3E3E3E"/>
          <w:kern w:val="0"/>
          <w:szCs w:val="21"/>
        </w:rPr>
        <w:t>21</w:t>
      </w:r>
      <w:r w:rsidRPr="00390DCB">
        <w:rPr>
          <w:rFonts w:ascii="Helvetica" w:eastAsia="宋体" w:hAnsi="Helvetica" w:cs="Helvetica"/>
          <w:color w:val="3E3E3E"/>
          <w:kern w:val="0"/>
          <w:szCs w:val="21"/>
        </w:rPr>
        <w:t>人教育部</w:t>
      </w:r>
      <w:r w:rsidRPr="00390DCB">
        <w:rPr>
          <w:rFonts w:ascii="Helvetica" w:eastAsia="宋体" w:hAnsi="Helvetica" w:cs="Helvetica"/>
          <w:color w:val="3E3E3E"/>
          <w:kern w:val="0"/>
          <w:szCs w:val="21"/>
        </w:rPr>
        <w:t>“</w:t>
      </w:r>
      <w:r w:rsidRPr="00390DCB">
        <w:rPr>
          <w:rFonts w:ascii="Helvetica" w:eastAsia="宋体" w:hAnsi="Helvetica" w:cs="Helvetica"/>
          <w:color w:val="3E3E3E"/>
          <w:kern w:val="0"/>
          <w:szCs w:val="21"/>
        </w:rPr>
        <w:t>长江学者奖励计划</w:t>
      </w:r>
      <w:r w:rsidRPr="00390DCB">
        <w:rPr>
          <w:rFonts w:ascii="Helvetica" w:eastAsia="宋体" w:hAnsi="Helvetica" w:cs="Helvetica"/>
          <w:color w:val="3E3E3E"/>
          <w:kern w:val="0"/>
          <w:szCs w:val="21"/>
        </w:rPr>
        <w:t>”</w:t>
      </w:r>
      <w:r w:rsidRPr="00390DCB">
        <w:rPr>
          <w:rFonts w:ascii="Helvetica" w:eastAsia="宋体" w:hAnsi="Helvetica" w:cs="Helvetica"/>
          <w:color w:val="3E3E3E"/>
          <w:kern w:val="0"/>
          <w:szCs w:val="21"/>
        </w:rPr>
        <w:t>特聘教授</w:t>
      </w:r>
      <w:r w:rsidRPr="00390DCB">
        <w:rPr>
          <w:rFonts w:ascii="Helvetica" w:eastAsia="宋体" w:hAnsi="Helvetica" w:cs="Helvetica"/>
          <w:color w:val="3E3E3E"/>
          <w:kern w:val="0"/>
          <w:szCs w:val="21"/>
        </w:rPr>
        <w:t>10</w:t>
      </w:r>
      <w:r w:rsidRPr="00390DCB">
        <w:rPr>
          <w:rFonts w:ascii="Helvetica" w:eastAsia="宋体" w:hAnsi="Helvetica" w:cs="Helvetica"/>
          <w:color w:val="3E3E3E"/>
          <w:kern w:val="0"/>
          <w:szCs w:val="21"/>
        </w:rPr>
        <w:t>人、讲座教授</w:t>
      </w:r>
      <w:r w:rsidRPr="00390DCB">
        <w:rPr>
          <w:rFonts w:ascii="Helvetica" w:eastAsia="宋体" w:hAnsi="Helvetica" w:cs="Helvetica"/>
          <w:color w:val="3E3E3E"/>
          <w:kern w:val="0"/>
          <w:szCs w:val="21"/>
        </w:rPr>
        <w:t>6</w:t>
      </w:r>
      <w:r w:rsidRPr="00390DCB">
        <w:rPr>
          <w:rFonts w:ascii="Helvetica" w:eastAsia="宋体" w:hAnsi="Helvetica" w:cs="Helvetica"/>
          <w:color w:val="3E3E3E"/>
          <w:kern w:val="0"/>
          <w:szCs w:val="21"/>
        </w:rPr>
        <w:t>人、青年学者</w:t>
      </w:r>
      <w:r w:rsidRPr="00390DCB">
        <w:rPr>
          <w:rFonts w:ascii="Helvetica" w:eastAsia="宋体" w:hAnsi="Helvetica" w:cs="Helvetica"/>
          <w:color w:val="3E3E3E"/>
          <w:kern w:val="0"/>
          <w:szCs w:val="21"/>
        </w:rPr>
        <w:t>4</w:t>
      </w:r>
      <w:r w:rsidRPr="00390DCB">
        <w:rPr>
          <w:rFonts w:ascii="Helvetica" w:eastAsia="宋体" w:hAnsi="Helvetica" w:cs="Helvetica"/>
          <w:color w:val="3E3E3E"/>
          <w:kern w:val="0"/>
          <w:szCs w:val="21"/>
        </w:rPr>
        <w:t>人，国家自然科学基金杰出青年基金获得者</w:t>
      </w:r>
      <w:r w:rsidRPr="00390DCB">
        <w:rPr>
          <w:rFonts w:ascii="Helvetica" w:eastAsia="宋体" w:hAnsi="Helvetica" w:cs="Helvetica"/>
          <w:color w:val="3E3E3E"/>
          <w:kern w:val="0"/>
          <w:szCs w:val="21"/>
        </w:rPr>
        <w:t>16</w:t>
      </w:r>
      <w:r w:rsidRPr="00390DCB">
        <w:rPr>
          <w:rFonts w:ascii="Helvetica" w:eastAsia="宋体" w:hAnsi="Helvetica" w:cs="Helvetica"/>
          <w:color w:val="3E3E3E"/>
          <w:kern w:val="0"/>
          <w:szCs w:val="21"/>
        </w:rPr>
        <w:t>人，国家自然科学基金优秀青年基金获得者</w:t>
      </w:r>
      <w:r w:rsidRPr="00390DCB">
        <w:rPr>
          <w:rFonts w:ascii="Helvetica" w:eastAsia="宋体" w:hAnsi="Helvetica" w:cs="Helvetica"/>
          <w:color w:val="3E3E3E"/>
          <w:kern w:val="0"/>
          <w:szCs w:val="21"/>
        </w:rPr>
        <w:t>7</w:t>
      </w:r>
      <w:r w:rsidRPr="00390DCB">
        <w:rPr>
          <w:rFonts w:ascii="Helvetica" w:eastAsia="宋体" w:hAnsi="Helvetica" w:cs="Helvetica"/>
          <w:color w:val="3E3E3E"/>
          <w:kern w:val="0"/>
          <w:szCs w:val="21"/>
        </w:rPr>
        <w:t>人，国家自然基金委</w:t>
      </w:r>
      <w:r w:rsidRPr="00390DCB">
        <w:rPr>
          <w:rFonts w:ascii="Helvetica" w:eastAsia="宋体" w:hAnsi="Helvetica" w:cs="Helvetica"/>
          <w:color w:val="3E3E3E"/>
          <w:kern w:val="0"/>
          <w:szCs w:val="21"/>
        </w:rPr>
        <w:t>“</w:t>
      </w:r>
      <w:r w:rsidRPr="00390DCB">
        <w:rPr>
          <w:rFonts w:ascii="Helvetica" w:eastAsia="宋体" w:hAnsi="Helvetica" w:cs="Helvetica"/>
          <w:color w:val="3E3E3E"/>
          <w:kern w:val="0"/>
          <w:szCs w:val="21"/>
        </w:rPr>
        <w:t>创新研究群体</w:t>
      </w:r>
      <w:r w:rsidRPr="00390DCB">
        <w:rPr>
          <w:rFonts w:ascii="Helvetica" w:eastAsia="宋体" w:hAnsi="Helvetica" w:cs="Helvetica"/>
          <w:color w:val="3E3E3E"/>
          <w:kern w:val="0"/>
          <w:szCs w:val="21"/>
        </w:rPr>
        <w:t>”</w:t>
      </w:r>
      <w:r w:rsidRPr="00390DCB">
        <w:rPr>
          <w:rFonts w:ascii="Helvetica" w:eastAsia="宋体" w:hAnsi="Helvetica" w:cs="Helvetica"/>
          <w:color w:val="3E3E3E"/>
          <w:kern w:val="0"/>
          <w:szCs w:val="21"/>
        </w:rPr>
        <w:t>学术带头人</w:t>
      </w:r>
      <w:r w:rsidRPr="00390DCB">
        <w:rPr>
          <w:rFonts w:ascii="Helvetica" w:eastAsia="宋体" w:hAnsi="Helvetica" w:cs="Helvetica"/>
          <w:color w:val="3E3E3E"/>
          <w:kern w:val="0"/>
          <w:szCs w:val="21"/>
        </w:rPr>
        <w:t>2</w:t>
      </w:r>
      <w:r w:rsidRPr="00390DCB">
        <w:rPr>
          <w:rFonts w:ascii="Helvetica" w:eastAsia="宋体" w:hAnsi="Helvetica" w:cs="Helvetica"/>
          <w:color w:val="3E3E3E"/>
          <w:kern w:val="0"/>
          <w:szCs w:val="21"/>
        </w:rPr>
        <w:t>人，科技部</w:t>
      </w:r>
      <w:r w:rsidRPr="00390DCB">
        <w:rPr>
          <w:rFonts w:ascii="Helvetica" w:eastAsia="宋体" w:hAnsi="Helvetica" w:cs="Helvetica"/>
          <w:color w:val="3E3E3E"/>
          <w:kern w:val="0"/>
          <w:szCs w:val="21"/>
        </w:rPr>
        <w:t>“</w:t>
      </w:r>
      <w:r w:rsidRPr="00390DCB">
        <w:rPr>
          <w:rFonts w:ascii="Helvetica" w:eastAsia="宋体" w:hAnsi="Helvetica" w:cs="Helvetica"/>
          <w:color w:val="3E3E3E"/>
          <w:kern w:val="0"/>
          <w:szCs w:val="21"/>
        </w:rPr>
        <w:t>重点领域创新团队</w:t>
      </w:r>
      <w:r w:rsidRPr="00390DCB">
        <w:rPr>
          <w:rFonts w:ascii="Helvetica" w:eastAsia="宋体" w:hAnsi="Helvetica" w:cs="Helvetica"/>
          <w:color w:val="3E3E3E"/>
          <w:kern w:val="0"/>
          <w:szCs w:val="21"/>
        </w:rPr>
        <w:t>”</w:t>
      </w:r>
      <w:r w:rsidRPr="00390DCB">
        <w:rPr>
          <w:rFonts w:ascii="Helvetica" w:eastAsia="宋体" w:hAnsi="Helvetica" w:cs="Helvetica"/>
          <w:color w:val="3E3E3E"/>
          <w:kern w:val="0"/>
          <w:szCs w:val="21"/>
        </w:rPr>
        <w:t>团队负责人</w:t>
      </w:r>
      <w:r w:rsidRPr="00390DCB">
        <w:rPr>
          <w:rFonts w:ascii="Helvetica" w:eastAsia="宋体" w:hAnsi="Helvetica" w:cs="Helvetica"/>
          <w:color w:val="3E3E3E"/>
          <w:kern w:val="0"/>
          <w:szCs w:val="21"/>
        </w:rPr>
        <w:t>2</w:t>
      </w:r>
      <w:r w:rsidRPr="00390DCB">
        <w:rPr>
          <w:rFonts w:ascii="Helvetica" w:eastAsia="宋体" w:hAnsi="Helvetica" w:cs="Helvetica"/>
          <w:color w:val="3E3E3E"/>
          <w:kern w:val="0"/>
          <w:szCs w:val="21"/>
        </w:rPr>
        <w:t>人，中国青年女科学家奖获得者</w:t>
      </w:r>
      <w:r w:rsidRPr="00390DCB">
        <w:rPr>
          <w:rFonts w:ascii="Helvetica" w:eastAsia="宋体" w:hAnsi="Helvetica" w:cs="Helvetica"/>
          <w:color w:val="3E3E3E"/>
          <w:kern w:val="0"/>
          <w:szCs w:val="21"/>
        </w:rPr>
        <w:t>2</w:t>
      </w:r>
      <w:r w:rsidRPr="00390DCB">
        <w:rPr>
          <w:rFonts w:ascii="Helvetica" w:eastAsia="宋体" w:hAnsi="Helvetica" w:cs="Helvetica"/>
          <w:color w:val="3E3E3E"/>
          <w:kern w:val="0"/>
          <w:szCs w:val="21"/>
        </w:rPr>
        <w:t>人，上海市</w:t>
      </w:r>
      <w:r w:rsidRPr="00390DCB">
        <w:rPr>
          <w:rFonts w:ascii="Helvetica" w:eastAsia="宋体" w:hAnsi="Helvetica" w:cs="Helvetica"/>
          <w:color w:val="3E3E3E"/>
          <w:kern w:val="0"/>
          <w:szCs w:val="21"/>
        </w:rPr>
        <w:t>“</w:t>
      </w:r>
      <w:r w:rsidRPr="00390DCB">
        <w:rPr>
          <w:rFonts w:ascii="Helvetica" w:eastAsia="宋体" w:hAnsi="Helvetica" w:cs="Helvetica"/>
          <w:color w:val="3E3E3E"/>
          <w:kern w:val="0"/>
          <w:szCs w:val="21"/>
        </w:rPr>
        <w:t>千人计划</w:t>
      </w:r>
      <w:r w:rsidRPr="00390DCB">
        <w:rPr>
          <w:rFonts w:ascii="Helvetica" w:eastAsia="宋体" w:hAnsi="Helvetica" w:cs="Helvetica"/>
          <w:color w:val="3E3E3E"/>
          <w:kern w:val="0"/>
          <w:szCs w:val="21"/>
        </w:rPr>
        <w:t>”3</w:t>
      </w:r>
      <w:r w:rsidRPr="00390DCB">
        <w:rPr>
          <w:rFonts w:ascii="Helvetica" w:eastAsia="宋体" w:hAnsi="Helvetica" w:cs="Helvetica"/>
          <w:color w:val="3E3E3E"/>
          <w:kern w:val="0"/>
          <w:szCs w:val="21"/>
        </w:rPr>
        <w:t>人，</w:t>
      </w:r>
      <w:r w:rsidRPr="00390DCB">
        <w:rPr>
          <w:rFonts w:ascii="Helvetica" w:eastAsia="宋体" w:hAnsi="Helvetica" w:cs="Helvetica"/>
          <w:color w:val="3E3E3E"/>
          <w:kern w:val="0"/>
          <w:szCs w:val="21"/>
        </w:rPr>
        <w:t>“</w:t>
      </w:r>
      <w:r w:rsidRPr="00390DCB">
        <w:rPr>
          <w:rFonts w:ascii="Helvetica" w:eastAsia="宋体" w:hAnsi="Helvetica" w:cs="Helvetica"/>
          <w:color w:val="3E3E3E"/>
          <w:kern w:val="0"/>
          <w:szCs w:val="21"/>
        </w:rPr>
        <w:t>东方学者</w:t>
      </w:r>
      <w:r w:rsidRPr="00390DCB">
        <w:rPr>
          <w:rFonts w:ascii="Helvetica" w:eastAsia="宋体" w:hAnsi="Helvetica" w:cs="Helvetica"/>
          <w:color w:val="3E3E3E"/>
          <w:kern w:val="0"/>
          <w:szCs w:val="21"/>
        </w:rPr>
        <w:t>”5</w:t>
      </w:r>
      <w:r w:rsidRPr="00390DCB">
        <w:rPr>
          <w:rFonts w:ascii="Helvetica" w:eastAsia="宋体" w:hAnsi="Helvetica" w:cs="Helvetica"/>
          <w:color w:val="3E3E3E"/>
          <w:kern w:val="0"/>
          <w:szCs w:val="21"/>
        </w:rPr>
        <w:t>人。</w:t>
      </w:r>
    </w:p>
    <w:p w:rsidR="00390DCB" w:rsidRDefault="00390DCB" w:rsidP="0097205C">
      <w:pPr>
        <w:widowControl/>
        <w:shd w:val="clear" w:color="auto" w:fill="FFFFFF"/>
        <w:spacing w:line="384" w:lineRule="atLeast"/>
        <w:jc w:val="center"/>
        <w:rPr>
          <w:rFonts w:ascii="Helvetica" w:eastAsia="宋体" w:hAnsi="Helvetica" w:cs="Helvetica"/>
          <w:color w:val="3E3E3E"/>
          <w:kern w:val="0"/>
          <w:szCs w:val="21"/>
        </w:rPr>
      </w:pPr>
      <w:r>
        <w:rPr>
          <w:noProof/>
        </w:rPr>
        <w:drawing>
          <wp:inline distT="0" distB="0" distL="0" distR="0" wp14:anchorId="4BE3A04F" wp14:editId="2059EC93">
            <wp:extent cx="4680000" cy="2634697"/>
            <wp:effectExtent l="0" t="0" r="635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80000" cy="2634697"/>
                    </a:xfrm>
                    <a:prstGeom prst="rect">
                      <a:avLst/>
                    </a:prstGeom>
                  </pic:spPr>
                </pic:pic>
              </a:graphicData>
            </a:graphic>
          </wp:inline>
        </w:drawing>
      </w:r>
    </w:p>
    <w:p w:rsidR="00630985" w:rsidRDefault="00630985" w:rsidP="0097205C">
      <w:pPr>
        <w:widowControl/>
        <w:shd w:val="clear" w:color="auto" w:fill="FFFFFF"/>
        <w:spacing w:line="384" w:lineRule="atLeast"/>
        <w:jc w:val="center"/>
        <w:rPr>
          <w:rFonts w:ascii="Helvetica" w:eastAsia="宋体" w:hAnsi="Helvetica" w:cs="Helvetica"/>
          <w:color w:val="3E3E3E"/>
          <w:kern w:val="0"/>
          <w:szCs w:val="21"/>
        </w:rPr>
      </w:pPr>
    </w:p>
    <w:p w:rsidR="00390DCB" w:rsidRDefault="00390DCB" w:rsidP="00390DCB">
      <w:pPr>
        <w:widowControl/>
        <w:shd w:val="clear" w:color="auto" w:fill="FFFFFF"/>
        <w:spacing w:line="384" w:lineRule="atLeast"/>
        <w:jc w:val="left"/>
        <w:rPr>
          <w:rFonts w:ascii="Helvetica" w:eastAsia="宋体" w:hAnsi="Helvetica" w:cs="Helvetica"/>
          <w:color w:val="3E3E3E"/>
          <w:kern w:val="0"/>
          <w:szCs w:val="21"/>
        </w:rPr>
      </w:pPr>
      <w:r w:rsidRPr="00390DCB">
        <w:rPr>
          <w:rFonts w:ascii="Helvetica" w:eastAsia="宋体" w:hAnsi="Helvetica" w:cs="Helvetica"/>
          <w:color w:val="3E3E3E"/>
          <w:kern w:val="0"/>
          <w:szCs w:val="21"/>
        </w:rPr>
        <w:t>实验室近五年研究经费近</w:t>
      </w:r>
      <w:r w:rsidRPr="00390DCB">
        <w:rPr>
          <w:rFonts w:ascii="Helvetica" w:eastAsia="宋体" w:hAnsi="Helvetica" w:cs="Helvetica"/>
          <w:color w:val="3E3E3E"/>
          <w:kern w:val="0"/>
          <w:szCs w:val="21"/>
        </w:rPr>
        <w:t>4</w:t>
      </w:r>
      <w:r w:rsidRPr="00390DCB">
        <w:rPr>
          <w:rFonts w:ascii="Helvetica" w:eastAsia="宋体" w:hAnsi="Helvetica" w:cs="Helvetica"/>
          <w:color w:val="3E3E3E"/>
          <w:kern w:val="0"/>
          <w:szCs w:val="21"/>
        </w:rPr>
        <w:t>亿元，发表高水平</w:t>
      </w:r>
      <w:r w:rsidRPr="00390DCB">
        <w:rPr>
          <w:rFonts w:ascii="Helvetica" w:eastAsia="宋体" w:hAnsi="Helvetica" w:cs="Helvetica"/>
          <w:color w:val="3E3E3E"/>
          <w:kern w:val="0"/>
          <w:szCs w:val="21"/>
        </w:rPr>
        <w:t>SCI</w:t>
      </w:r>
      <w:r w:rsidRPr="00390DCB">
        <w:rPr>
          <w:rFonts w:ascii="Helvetica" w:eastAsia="宋体" w:hAnsi="Helvetica" w:cs="Helvetica"/>
          <w:color w:val="3E3E3E"/>
          <w:kern w:val="0"/>
          <w:szCs w:val="21"/>
        </w:rPr>
        <w:t>论文</w:t>
      </w:r>
      <w:r w:rsidRPr="00390DCB">
        <w:rPr>
          <w:rFonts w:ascii="Helvetica" w:eastAsia="宋体" w:hAnsi="Helvetica" w:cs="Helvetica"/>
          <w:color w:val="3E3E3E"/>
          <w:kern w:val="0"/>
          <w:szCs w:val="21"/>
        </w:rPr>
        <w:t>600</w:t>
      </w:r>
      <w:r w:rsidRPr="00390DCB">
        <w:rPr>
          <w:rFonts w:ascii="Helvetica" w:eastAsia="宋体" w:hAnsi="Helvetica" w:cs="Helvetica"/>
          <w:color w:val="3E3E3E"/>
          <w:kern w:val="0"/>
          <w:szCs w:val="21"/>
        </w:rPr>
        <w:t>余篇。获国家自然科学二等奖</w:t>
      </w:r>
      <w:r w:rsidRPr="00390DCB">
        <w:rPr>
          <w:rFonts w:ascii="Helvetica" w:eastAsia="宋体" w:hAnsi="Helvetica" w:cs="Helvetica"/>
          <w:color w:val="3E3E3E"/>
          <w:kern w:val="0"/>
          <w:szCs w:val="21"/>
        </w:rPr>
        <w:t>2</w:t>
      </w:r>
      <w:r w:rsidRPr="00390DCB">
        <w:rPr>
          <w:rFonts w:ascii="Helvetica" w:eastAsia="宋体" w:hAnsi="Helvetica" w:cs="Helvetica"/>
          <w:color w:val="3E3E3E"/>
          <w:kern w:val="0"/>
          <w:szCs w:val="21"/>
        </w:rPr>
        <w:t>项，教育部自然科学一等奖</w:t>
      </w:r>
      <w:r w:rsidRPr="00390DCB">
        <w:rPr>
          <w:rFonts w:ascii="Helvetica" w:eastAsia="宋体" w:hAnsi="Helvetica" w:cs="Helvetica"/>
          <w:color w:val="3E3E3E"/>
          <w:kern w:val="0"/>
          <w:szCs w:val="21"/>
        </w:rPr>
        <w:t>5</w:t>
      </w:r>
      <w:r w:rsidRPr="00390DCB">
        <w:rPr>
          <w:rFonts w:ascii="Helvetica" w:eastAsia="宋体" w:hAnsi="Helvetica" w:cs="Helvetica"/>
          <w:color w:val="3E3E3E"/>
          <w:kern w:val="0"/>
          <w:szCs w:val="21"/>
        </w:rPr>
        <w:t>项，教育部技术发明奖二等奖</w:t>
      </w:r>
      <w:r w:rsidRPr="00390DCB">
        <w:rPr>
          <w:rFonts w:ascii="Helvetica" w:eastAsia="宋体" w:hAnsi="Helvetica" w:cs="Helvetica"/>
          <w:color w:val="3E3E3E"/>
          <w:kern w:val="0"/>
          <w:szCs w:val="21"/>
        </w:rPr>
        <w:t>1</w:t>
      </w:r>
      <w:r w:rsidRPr="00390DCB">
        <w:rPr>
          <w:rFonts w:ascii="Helvetica" w:eastAsia="宋体" w:hAnsi="Helvetica" w:cs="Helvetica"/>
          <w:color w:val="3E3E3E"/>
          <w:kern w:val="0"/>
          <w:szCs w:val="21"/>
        </w:rPr>
        <w:t>项，</w:t>
      </w:r>
      <w:r w:rsidRPr="00390DCB">
        <w:rPr>
          <w:rFonts w:ascii="Helvetica" w:eastAsia="宋体" w:hAnsi="Helvetica" w:cs="Helvetica"/>
          <w:color w:val="3E3E3E"/>
          <w:kern w:val="0"/>
          <w:szCs w:val="21"/>
        </w:rPr>
        <w:t>973</w:t>
      </w:r>
      <w:r w:rsidRPr="00390DCB">
        <w:rPr>
          <w:rFonts w:ascii="Helvetica" w:eastAsia="宋体" w:hAnsi="Helvetica" w:cs="Helvetica"/>
          <w:color w:val="3E3E3E"/>
          <w:kern w:val="0"/>
          <w:szCs w:val="21"/>
        </w:rPr>
        <w:t>及重大研究计划首席项目</w:t>
      </w:r>
      <w:r w:rsidRPr="00390DCB">
        <w:rPr>
          <w:rFonts w:ascii="Helvetica" w:eastAsia="宋体" w:hAnsi="Helvetica" w:cs="Helvetica"/>
          <w:color w:val="3E3E3E"/>
          <w:kern w:val="0"/>
          <w:szCs w:val="21"/>
        </w:rPr>
        <w:t>7</w:t>
      </w:r>
      <w:r w:rsidRPr="00390DCB">
        <w:rPr>
          <w:rFonts w:ascii="Helvetica" w:eastAsia="宋体" w:hAnsi="Helvetica" w:cs="Helvetica"/>
          <w:color w:val="3E3E3E"/>
          <w:kern w:val="0"/>
          <w:szCs w:val="21"/>
        </w:rPr>
        <w:t>项，牵头承担国家重点研究项目</w:t>
      </w:r>
      <w:r w:rsidRPr="00390DCB">
        <w:rPr>
          <w:rFonts w:ascii="Helvetica" w:eastAsia="宋体" w:hAnsi="Helvetica" w:cs="Helvetica"/>
          <w:color w:val="3E3E3E"/>
          <w:kern w:val="0"/>
          <w:szCs w:val="21"/>
        </w:rPr>
        <w:t>5</w:t>
      </w:r>
      <w:r w:rsidRPr="00390DCB">
        <w:rPr>
          <w:rFonts w:ascii="Helvetica" w:eastAsia="宋体" w:hAnsi="Helvetica" w:cs="Helvetica"/>
          <w:color w:val="3E3E3E"/>
          <w:kern w:val="0"/>
          <w:szCs w:val="21"/>
        </w:rPr>
        <w:t>项。</w:t>
      </w:r>
    </w:p>
    <w:p w:rsidR="00390DCB" w:rsidRDefault="00390DCB" w:rsidP="00390DCB">
      <w:pPr>
        <w:widowControl/>
        <w:shd w:val="clear" w:color="auto" w:fill="FFFFFF"/>
        <w:spacing w:line="384" w:lineRule="atLeast"/>
        <w:jc w:val="center"/>
        <w:rPr>
          <w:rFonts w:ascii="Helvetica" w:eastAsia="宋体" w:hAnsi="Helvetica" w:cs="Helvetica"/>
          <w:color w:val="3E3E3E"/>
          <w:kern w:val="0"/>
          <w:szCs w:val="21"/>
        </w:rPr>
      </w:pPr>
      <w:r>
        <w:rPr>
          <w:noProof/>
        </w:rPr>
        <w:lastRenderedPageBreak/>
        <w:drawing>
          <wp:inline distT="0" distB="0" distL="0" distR="0" wp14:anchorId="35D7320D" wp14:editId="149C9025">
            <wp:extent cx="2520300" cy="2592000"/>
            <wp:effectExtent l="0" t="0" r="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0300" cy="2592000"/>
                    </a:xfrm>
                    <a:prstGeom prst="rect">
                      <a:avLst/>
                    </a:prstGeom>
                  </pic:spPr>
                </pic:pic>
              </a:graphicData>
            </a:graphic>
          </wp:inline>
        </w:drawing>
      </w:r>
    </w:p>
    <w:p w:rsidR="00390DCB" w:rsidRDefault="00390DCB" w:rsidP="00390DCB">
      <w:pPr>
        <w:widowControl/>
        <w:shd w:val="clear" w:color="auto" w:fill="FFFFFF"/>
        <w:spacing w:line="384" w:lineRule="atLeast"/>
        <w:jc w:val="left"/>
        <w:rPr>
          <w:rFonts w:ascii="Helvetica" w:eastAsia="宋体" w:hAnsi="Helvetica" w:cs="Helvetica"/>
          <w:color w:val="3E3E3E"/>
          <w:kern w:val="0"/>
          <w:szCs w:val="21"/>
        </w:rPr>
      </w:pPr>
      <w:r w:rsidRPr="00390DCB">
        <w:rPr>
          <w:rFonts w:ascii="Helvetica" w:eastAsia="宋体" w:hAnsi="Helvetica" w:cs="Helvetica"/>
          <w:color w:val="3E3E3E"/>
          <w:kern w:val="0"/>
          <w:szCs w:val="21"/>
        </w:rPr>
        <w:t>展望未来，遗传工程国家重点实验室将坚持围绕生命科学前沿和国家战略需求，继续发挥在遗传学与遗传工程研究领域的传统优势，提升科技自主创新能力，培养遗传学杰出人才，加强国际国内科技合作交流，提高在国际遗传学领域的影响与声誉，积极开展能提高人民生活水平、促进国民经济持续发展的创新性研究工作。</w:t>
      </w:r>
    </w:p>
    <w:p w:rsidR="00390DCB" w:rsidRPr="00390DCB" w:rsidRDefault="00390DCB" w:rsidP="0097205C">
      <w:pPr>
        <w:widowControl/>
        <w:shd w:val="clear" w:color="auto" w:fill="FFFFFF"/>
        <w:spacing w:line="384" w:lineRule="atLeast"/>
        <w:jc w:val="center"/>
        <w:rPr>
          <w:rFonts w:ascii="Helvetica" w:eastAsia="宋体" w:hAnsi="Helvetica" w:cs="Helvetica"/>
          <w:color w:val="3E3E3E"/>
          <w:kern w:val="0"/>
          <w:szCs w:val="21"/>
        </w:rPr>
      </w:pPr>
      <w:r>
        <w:rPr>
          <w:noProof/>
        </w:rPr>
        <w:drawing>
          <wp:inline distT="0" distB="0" distL="0" distR="0" wp14:anchorId="2D2C35B4" wp14:editId="04CD6E9B">
            <wp:extent cx="4644000" cy="2608985"/>
            <wp:effectExtent l="0" t="0" r="4445" b="1270"/>
            <wp:docPr id="16" name="内容占位符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内容占位符 9"/>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644000" cy="2608985"/>
                    </a:xfrm>
                    <a:prstGeom prst="rect">
                      <a:avLst/>
                    </a:prstGeom>
                  </pic:spPr>
                </pic:pic>
              </a:graphicData>
            </a:graphic>
          </wp:inline>
        </w:drawing>
      </w:r>
    </w:p>
    <w:p w:rsidR="0097205C" w:rsidRDefault="0097205C" w:rsidP="00390DCB">
      <w:pPr>
        <w:widowControl/>
        <w:shd w:val="clear" w:color="auto" w:fill="FFFFFF"/>
        <w:spacing w:line="384" w:lineRule="atLeast"/>
        <w:jc w:val="left"/>
        <w:rPr>
          <w:rFonts w:ascii="Helvetica" w:eastAsia="宋体" w:hAnsi="Helvetica" w:cs="Helvetica"/>
          <w:b/>
          <w:bCs/>
          <w:color w:val="3E3E3E"/>
          <w:kern w:val="0"/>
          <w:sz w:val="24"/>
          <w:szCs w:val="24"/>
        </w:rPr>
      </w:pPr>
    </w:p>
    <w:p w:rsidR="00390DCB" w:rsidRPr="00390DCB" w:rsidRDefault="00390DCB" w:rsidP="00390DCB">
      <w:pPr>
        <w:widowControl/>
        <w:shd w:val="clear" w:color="auto" w:fill="FFFFFF"/>
        <w:spacing w:line="384" w:lineRule="atLeast"/>
        <w:jc w:val="left"/>
        <w:rPr>
          <w:rFonts w:ascii="Helvetica" w:eastAsia="宋体" w:hAnsi="Helvetica" w:cs="Helvetica"/>
          <w:color w:val="3E3E3E"/>
          <w:kern w:val="0"/>
          <w:sz w:val="24"/>
          <w:szCs w:val="24"/>
        </w:rPr>
      </w:pPr>
      <w:r w:rsidRPr="00390DCB">
        <w:rPr>
          <w:rFonts w:ascii="Helvetica" w:eastAsia="宋体" w:hAnsi="Helvetica" w:cs="Helvetica"/>
          <w:b/>
          <w:bCs/>
          <w:color w:val="3E3E3E"/>
          <w:kern w:val="0"/>
          <w:sz w:val="24"/>
          <w:szCs w:val="24"/>
        </w:rPr>
        <w:t>研究方向</w:t>
      </w:r>
    </w:p>
    <w:p w:rsidR="00390DCB" w:rsidRPr="00390DCB" w:rsidRDefault="00390DCB" w:rsidP="0097205C">
      <w:pPr>
        <w:widowControl/>
        <w:numPr>
          <w:ilvl w:val="0"/>
          <w:numId w:val="1"/>
        </w:numPr>
        <w:shd w:val="clear" w:color="auto" w:fill="FFFFFF"/>
        <w:tabs>
          <w:tab w:val="clear" w:pos="720"/>
          <w:tab w:val="num" w:pos="426"/>
        </w:tabs>
        <w:spacing w:beforeLines="50" w:before="156" w:line="360" w:lineRule="atLeast"/>
        <w:ind w:left="0" w:firstLine="0"/>
        <w:jc w:val="left"/>
        <w:rPr>
          <w:rFonts w:ascii="黑体" w:eastAsia="黑体" w:hAnsi="黑体" w:cs="Helvetica"/>
          <w:color w:val="3E3E3E"/>
          <w:kern w:val="0"/>
          <w:sz w:val="32"/>
          <w:szCs w:val="24"/>
        </w:rPr>
      </w:pPr>
      <w:r w:rsidRPr="0097205C">
        <w:rPr>
          <w:rFonts w:ascii="黑体" w:eastAsia="黑体" w:hAnsi="黑体" w:cs="Helvetica" w:hint="eastAsia"/>
          <w:b/>
          <w:bCs/>
          <w:color w:val="007AAA"/>
          <w:kern w:val="0"/>
          <w:sz w:val="24"/>
          <w:szCs w:val="21"/>
        </w:rPr>
        <w:t>遗传基础与遗传调控机制：</w:t>
      </w:r>
    </w:p>
    <w:p w:rsidR="00390DCB" w:rsidRPr="00390DCB" w:rsidRDefault="00390DCB" w:rsidP="0097205C">
      <w:pPr>
        <w:widowControl/>
        <w:shd w:val="clear" w:color="auto" w:fill="FFFFFF"/>
        <w:spacing w:line="384" w:lineRule="atLeast"/>
        <w:ind w:leftChars="200" w:left="420"/>
        <w:jc w:val="left"/>
        <w:rPr>
          <w:rFonts w:ascii="Helvetica" w:eastAsia="宋体" w:hAnsi="Helvetica" w:cs="Helvetica"/>
          <w:color w:val="3E3E3E"/>
          <w:kern w:val="0"/>
          <w:szCs w:val="21"/>
        </w:rPr>
      </w:pPr>
      <w:r w:rsidRPr="00390DCB">
        <w:rPr>
          <w:rFonts w:ascii="Helvetica" w:eastAsia="宋体" w:hAnsi="Helvetica" w:cs="Helvetica" w:hint="eastAsia"/>
          <w:color w:val="3E3E3E"/>
          <w:kern w:val="0"/>
          <w:szCs w:val="21"/>
        </w:rPr>
        <w:t>进化、重组、遗传与表观遗传调控等</w:t>
      </w:r>
    </w:p>
    <w:p w:rsidR="00390DCB" w:rsidRPr="00390DCB" w:rsidRDefault="00390DCB" w:rsidP="0097205C">
      <w:pPr>
        <w:widowControl/>
        <w:numPr>
          <w:ilvl w:val="0"/>
          <w:numId w:val="1"/>
        </w:numPr>
        <w:shd w:val="clear" w:color="auto" w:fill="FFFFFF"/>
        <w:tabs>
          <w:tab w:val="clear" w:pos="720"/>
          <w:tab w:val="num" w:pos="426"/>
        </w:tabs>
        <w:spacing w:beforeLines="50" w:before="156" w:line="360" w:lineRule="atLeast"/>
        <w:ind w:left="0" w:firstLine="0"/>
        <w:jc w:val="left"/>
        <w:rPr>
          <w:rFonts w:ascii="黑体" w:eastAsia="黑体" w:hAnsi="黑体" w:cs="Helvetica"/>
          <w:b/>
          <w:bCs/>
          <w:color w:val="007AAA"/>
          <w:kern w:val="0"/>
          <w:sz w:val="24"/>
          <w:szCs w:val="21"/>
        </w:rPr>
      </w:pPr>
      <w:r w:rsidRPr="0097205C">
        <w:rPr>
          <w:rFonts w:ascii="黑体" w:eastAsia="黑体" w:hAnsi="黑体" w:cs="Helvetica" w:hint="eastAsia"/>
          <w:b/>
          <w:bCs/>
          <w:color w:val="007AAA"/>
          <w:kern w:val="0"/>
          <w:sz w:val="24"/>
          <w:szCs w:val="21"/>
        </w:rPr>
        <w:t>遗传与环境交互作用影响表型：</w:t>
      </w:r>
    </w:p>
    <w:p w:rsidR="00390DCB" w:rsidRPr="00390DCB" w:rsidRDefault="00390DCB" w:rsidP="0097205C">
      <w:pPr>
        <w:widowControl/>
        <w:shd w:val="clear" w:color="auto" w:fill="FFFFFF"/>
        <w:spacing w:line="384" w:lineRule="atLeast"/>
        <w:ind w:leftChars="200" w:left="420"/>
        <w:jc w:val="left"/>
        <w:rPr>
          <w:rFonts w:ascii="Helvetica" w:eastAsia="宋体" w:hAnsi="Helvetica" w:cs="Helvetica"/>
          <w:color w:val="3E3E3E"/>
          <w:kern w:val="0"/>
          <w:szCs w:val="21"/>
        </w:rPr>
      </w:pPr>
      <w:r w:rsidRPr="00390DCB">
        <w:rPr>
          <w:rFonts w:ascii="Helvetica" w:eastAsia="宋体" w:hAnsi="Helvetica" w:cs="Helvetica" w:hint="eastAsia"/>
          <w:color w:val="3E3E3E"/>
          <w:kern w:val="0"/>
          <w:szCs w:val="21"/>
        </w:rPr>
        <w:t>形态发生、器官形成与稳态维持，稳态维持失调引起的遗传病与代谢病等</w:t>
      </w:r>
    </w:p>
    <w:p w:rsidR="00390DCB" w:rsidRPr="00390DCB" w:rsidRDefault="00390DCB" w:rsidP="0097205C">
      <w:pPr>
        <w:widowControl/>
        <w:numPr>
          <w:ilvl w:val="0"/>
          <w:numId w:val="1"/>
        </w:numPr>
        <w:shd w:val="clear" w:color="auto" w:fill="FFFFFF"/>
        <w:tabs>
          <w:tab w:val="clear" w:pos="720"/>
          <w:tab w:val="num" w:pos="426"/>
        </w:tabs>
        <w:spacing w:beforeLines="50" w:before="156" w:line="360" w:lineRule="atLeast"/>
        <w:ind w:left="0" w:firstLine="0"/>
        <w:jc w:val="left"/>
        <w:rPr>
          <w:rFonts w:ascii="黑体" w:eastAsia="黑体" w:hAnsi="黑体" w:cs="Helvetica"/>
          <w:b/>
          <w:bCs/>
          <w:color w:val="007AAA"/>
          <w:kern w:val="0"/>
          <w:sz w:val="24"/>
          <w:szCs w:val="21"/>
        </w:rPr>
      </w:pPr>
      <w:r w:rsidRPr="0097205C">
        <w:rPr>
          <w:rFonts w:ascii="黑体" w:eastAsia="黑体" w:hAnsi="黑体" w:cs="Helvetica" w:hint="eastAsia"/>
          <w:b/>
          <w:bCs/>
          <w:color w:val="007AAA"/>
          <w:kern w:val="0"/>
          <w:sz w:val="24"/>
          <w:szCs w:val="21"/>
        </w:rPr>
        <w:t>遗传工程与前沿技术：</w:t>
      </w:r>
    </w:p>
    <w:p w:rsidR="00390DCB" w:rsidRDefault="00390DCB" w:rsidP="0097205C">
      <w:pPr>
        <w:widowControl/>
        <w:shd w:val="clear" w:color="auto" w:fill="FFFFFF"/>
        <w:spacing w:line="384" w:lineRule="atLeast"/>
        <w:ind w:leftChars="200" w:left="420"/>
        <w:jc w:val="left"/>
        <w:rPr>
          <w:rFonts w:ascii="Helvetica" w:eastAsia="宋体" w:hAnsi="Helvetica" w:cs="Helvetica"/>
          <w:color w:val="3E3E3E"/>
          <w:kern w:val="0"/>
          <w:szCs w:val="21"/>
        </w:rPr>
      </w:pPr>
      <w:r w:rsidRPr="00390DCB">
        <w:rPr>
          <w:rFonts w:ascii="Helvetica" w:eastAsia="宋体" w:hAnsi="Helvetica" w:cs="Helvetica" w:hint="eastAsia"/>
          <w:color w:val="3E3E3E"/>
          <w:kern w:val="0"/>
          <w:szCs w:val="21"/>
        </w:rPr>
        <w:t>进一步加强基因编辑等前沿技术的应用大力发展组织工程研究，尤其是干细胞的应用等</w:t>
      </w:r>
    </w:p>
    <w:p w:rsidR="00390DCB" w:rsidRPr="00390DCB" w:rsidRDefault="00390DCB" w:rsidP="00390DCB">
      <w:pPr>
        <w:widowControl/>
        <w:shd w:val="clear" w:color="auto" w:fill="FFFFFF"/>
        <w:spacing w:line="384" w:lineRule="atLeast"/>
        <w:jc w:val="left"/>
        <w:rPr>
          <w:rFonts w:ascii="Helvetica" w:eastAsia="宋体" w:hAnsi="Helvetica" w:cs="Helvetica"/>
          <w:color w:val="3E3E3E"/>
          <w:kern w:val="0"/>
          <w:sz w:val="24"/>
          <w:szCs w:val="24"/>
        </w:rPr>
      </w:pPr>
      <w:r w:rsidRPr="00390DCB">
        <w:rPr>
          <w:rFonts w:ascii="Helvetica" w:eastAsia="宋体" w:hAnsi="Helvetica" w:cs="Helvetica"/>
          <w:b/>
          <w:bCs/>
          <w:color w:val="3E3E3E"/>
          <w:kern w:val="0"/>
          <w:sz w:val="24"/>
          <w:szCs w:val="24"/>
        </w:rPr>
        <w:lastRenderedPageBreak/>
        <w:t>岗位及申报条件</w:t>
      </w:r>
    </w:p>
    <w:p w:rsidR="00390DCB" w:rsidRPr="00390DCB" w:rsidRDefault="00390DCB" w:rsidP="0097205C">
      <w:pPr>
        <w:widowControl/>
        <w:numPr>
          <w:ilvl w:val="0"/>
          <w:numId w:val="1"/>
        </w:numPr>
        <w:shd w:val="clear" w:color="auto" w:fill="FFFFFF"/>
        <w:tabs>
          <w:tab w:val="clear" w:pos="720"/>
          <w:tab w:val="num" w:pos="426"/>
        </w:tabs>
        <w:spacing w:beforeLines="50" w:before="156" w:line="360" w:lineRule="atLeast"/>
        <w:ind w:left="0" w:firstLine="0"/>
        <w:jc w:val="left"/>
        <w:rPr>
          <w:rFonts w:ascii="黑体" w:eastAsia="黑体" w:hAnsi="黑体" w:cs="Helvetica"/>
          <w:b/>
          <w:bCs/>
          <w:color w:val="007AAA"/>
          <w:kern w:val="0"/>
          <w:sz w:val="24"/>
          <w:szCs w:val="21"/>
        </w:rPr>
      </w:pPr>
      <w:r w:rsidRPr="0097205C">
        <w:rPr>
          <w:rFonts w:ascii="黑体" w:eastAsia="黑体" w:hAnsi="黑体" w:cs="Helvetica" w:hint="eastAsia"/>
          <w:b/>
          <w:bCs/>
          <w:color w:val="007AAA"/>
          <w:kern w:val="0"/>
          <w:sz w:val="24"/>
          <w:szCs w:val="21"/>
        </w:rPr>
        <w:t>高端人才岗位：</w:t>
      </w:r>
    </w:p>
    <w:p w:rsidR="00390DCB" w:rsidRPr="00390DCB" w:rsidRDefault="00390DCB" w:rsidP="0097205C">
      <w:pPr>
        <w:widowControl/>
        <w:shd w:val="clear" w:color="auto" w:fill="FFFFFF"/>
        <w:spacing w:line="384" w:lineRule="atLeast"/>
        <w:ind w:leftChars="200" w:left="420"/>
        <w:jc w:val="left"/>
        <w:rPr>
          <w:rFonts w:ascii="Helvetica" w:eastAsia="宋体" w:hAnsi="Helvetica" w:cs="Helvetica"/>
          <w:color w:val="3E3E3E"/>
          <w:kern w:val="0"/>
          <w:szCs w:val="21"/>
        </w:rPr>
      </w:pPr>
      <w:r w:rsidRPr="00390DCB">
        <w:rPr>
          <w:rFonts w:ascii="Helvetica" w:eastAsia="宋体" w:hAnsi="Helvetica" w:cs="Helvetica" w:hint="eastAsia"/>
          <w:color w:val="3E3E3E"/>
          <w:kern w:val="0"/>
          <w:szCs w:val="21"/>
        </w:rPr>
        <w:t>院士</w:t>
      </w:r>
    </w:p>
    <w:p w:rsidR="00390DCB" w:rsidRPr="00390DCB" w:rsidRDefault="00390DCB" w:rsidP="0097205C">
      <w:pPr>
        <w:widowControl/>
        <w:shd w:val="clear" w:color="auto" w:fill="FFFFFF"/>
        <w:spacing w:line="384" w:lineRule="atLeast"/>
        <w:ind w:leftChars="200" w:left="420"/>
        <w:jc w:val="left"/>
        <w:rPr>
          <w:rFonts w:ascii="Helvetica" w:eastAsia="宋体" w:hAnsi="Helvetica" w:cs="Helvetica"/>
          <w:color w:val="3E3E3E"/>
          <w:kern w:val="0"/>
          <w:szCs w:val="21"/>
        </w:rPr>
      </w:pPr>
      <w:r w:rsidRPr="00390DCB">
        <w:rPr>
          <w:rFonts w:ascii="Helvetica" w:eastAsia="宋体" w:hAnsi="Helvetica" w:cs="Helvetica" w:hint="eastAsia"/>
          <w:color w:val="3E3E3E"/>
          <w:kern w:val="0"/>
          <w:szCs w:val="21"/>
        </w:rPr>
        <w:t>“千人计划”创新人才长期项目（入选者或拟申报候选人）</w:t>
      </w:r>
    </w:p>
    <w:p w:rsidR="00390DCB" w:rsidRPr="00390DCB" w:rsidRDefault="00390DCB" w:rsidP="0097205C">
      <w:pPr>
        <w:widowControl/>
        <w:shd w:val="clear" w:color="auto" w:fill="FFFFFF"/>
        <w:spacing w:line="384" w:lineRule="atLeast"/>
        <w:ind w:leftChars="200" w:left="420"/>
        <w:jc w:val="left"/>
        <w:rPr>
          <w:rFonts w:ascii="Helvetica" w:eastAsia="宋体" w:hAnsi="Helvetica" w:cs="Helvetica"/>
          <w:color w:val="3E3E3E"/>
          <w:kern w:val="0"/>
          <w:szCs w:val="21"/>
        </w:rPr>
      </w:pPr>
      <w:r w:rsidRPr="00390DCB">
        <w:rPr>
          <w:rFonts w:ascii="Helvetica" w:eastAsia="宋体" w:hAnsi="Helvetica" w:cs="Helvetica" w:hint="eastAsia"/>
          <w:color w:val="3E3E3E"/>
          <w:kern w:val="0"/>
          <w:szCs w:val="21"/>
        </w:rPr>
        <w:t>长江学者特聘教授</w:t>
      </w:r>
    </w:p>
    <w:p w:rsidR="00390DCB" w:rsidRPr="00390DCB" w:rsidRDefault="00390DCB" w:rsidP="0097205C">
      <w:pPr>
        <w:widowControl/>
        <w:shd w:val="clear" w:color="auto" w:fill="FFFFFF"/>
        <w:spacing w:line="384" w:lineRule="atLeast"/>
        <w:ind w:leftChars="200" w:left="420"/>
        <w:jc w:val="left"/>
        <w:rPr>
          <w:rFonts w:ascii="Helvetica" w:eastAsia="宋体" w:hAnsi="Helvetica" w:cs="Helvetica"/>
          <w:color w:val="3E3E3E"/>
          <w:kern w:val="0"/>
          <w:szCs w:val="21"/>
        </w:rPr>
      </w:pPr>
      <w:r w:rsidRPr="00390DCB">
        <w:rPr>
          <w:rFonts w:ascii="Helvetica" w:eastAsia="宋体" w:hAnsi="Helvetica" w:cs="Helvetica" w:hint="eastAsia"/>
          <w:color w:val="3E3E3E"/>
          <w:kern w:val="0"/>
          <w:szCs w:val="21"/>
        </w:rPr>
        <w:t>国家自然科学基金委杰出青年</w:t>
      </w:r>
    </w:p>
    <w:p w:rsidR="00390DCB" w:rsidRPr="00390DCB" w:rsidRDefault="00390DCB" w:rsidP="0097205C">
      <w:pPr>
        <w:widowControl/>
        <w:shd w:val="clear" w:color="auto" w:fill="FFFFFF"/>
        <w:spacing w:line="384" w:lineRule="atLeast"/>
        <w:ind w:leftChars="200" w:left="420"/>
        <w:jc w:val="left"/>
        <w:rPr>
          <w:rFonts w:ascii="Helvetica" w:eastAsia="宋体" w:hAnsi="Helvetica" w:cs="Helvetica"/>
          <w:color w:val="3E3E3E"/>
          <w:kern w:val="0"/>
          <w:szCs w:val="21"/>
        </w:rPr>
      </w:pPr>
      <w:r w:rsidRPr="00390DCB">
        <w:rPr>
          <w:rFonts w:ascii="Helvetica" w:eastAsia="宋体" w:hAnsi="Helvetica" w:cs="Helvetica" w:hint="eastAsia"/>
          <w:color w:val="3E3E3E"/>
          <w:kern w:val="0"/>
          <w:szCs w:val="21"/>
        </w:rPr>
        <w:t>海外知名大学教授等</w:t>
      </w:r>
    </w:p>
    <w:p w:rsidR="00390DCB" w:rsidRPr="00390DCB" w:rsidRDefault="00390DCB" w:rsidP="0097205C">
      <w:pPr>
        <w:widowControl/>
        <w:numPr>
          <w:ilvl w:val="0"/>
          <w:numId w:val="1"/>
        </w:numPr>
        <w:shd w:val="clear" w:color="auto" w:fill="FFFFFF"/>
        <w:tabs>
          <w:tab w:val="clear" w:pos="720"/>
          <w:tab w:val="num" w:pos="426"/>
        </w:tabs>
        <w:spacing w:beforeLines="50" w:before="156" w:line="360" w:lineRule="atLeast"/>
        <w:ind w:left="0" w:firstLine="0"/>
        <w:jc w:val="left"/>
        <w:rPr>
          <w:rFonts w:ascii="黑体" w:eastAsia="黑体" w:hAnsi="黑体" w:cs="Helvetica"/>
          <w:b/>
          <w:bCs/>
          <w:color w:val="007AAA"/>
          <w:kern w:val="0"/>
          <w:sz w:val="24"/>
          <w:szCs w:val="21"/>
        </w:rPr>
      </w:pPr>
      <w:r w:rsidRPr="0097205C">
        <w:rPr>
          <w:rFonts w:ascii="黑体" w:eastAsia="黑体" w:hAnsi="黑体" w:cs="Helvetica" w:hint="eastAsia"/>
          <w:b/>
          <w:bCs/>
          <w:color w:val="007AAA"/>
          <w:kern w:val="0"/>
          <w:sz w:val="24"/>
          <w:szCs w:val="21"/>
        </w:rPr>
        <w:t>青年学科带头人：</w:t>
      </w:r>
    </w:p>
    <w:p w:rsidR="00390DCB" w:rsidRPr="00390DCB" w:rsidRDefault="00390DCB" w:rsidP="0097205C">
      <w:pPr>
        <w:widowControl/>
        <w:shd w:val="clear" w:color="auto" w:fill="FFFFFF"/>
        <w:spacing w:line="384" w:lineRule="atLeast"/>
        <w:ind w:leftChars="200" w:left="420"/>
        <w:jc w:val="left"/>
        <w:rPr>
          <w:rFonts w:ascii="Helvetica" w:eastAsia="宋体" w:hAnsi="Helvetica" w:cs="Helvetica"/>
          <w:color w:val="3E3E3E"/>
          <w:kern w:val="0"/>
          <w:szCs w:val="21"/>
        </w:rPr>
      </w:pPr>
      <w:r w:rsidRPr="00390DCB">
        <w:rPr>
          <w:rFonts w:ascii="Helvetica" w:eastAsia="宋体" w:hAnsi="Helvetica" w:cs="Helvetica" w:hint="eastAsia"/>
          <w:color w:val="3E3E3E"/>
          <w:kern w:val="0"/>
          <w:szCs w:val="21"/>
        </w:rPr>
        <w:t>“青年千人计划”入选者或拟申报候选人</w:t>
      </w:r>
    </w:p>
    <w:p w:rsidR="00390DCB" w:rsidRPr="00390DCB" w:rsidRDefault="00390DCB" w:rsidP="0097205C">
      <w:pPr>
        <w:widowControl/>
        <w:shd w:val="clear" w:color="auto" w:fill="FFFFFF"/>
        <w:spacing w:line="384" w:lineRule="atLeast"/>
        <w:ind w:leftChars="200" w:left="420"/>
        <w:jc w:val="left"/>
        <w:rPr>
          <w:rFonts w:ascii="Helvetica" w:eastAsia="宋体" w:hAnsi="Helvetica" w:cs="Helvetica"/>
          <w:color w:val="3E3E3E"/>
          <w:kern w:val="0"/>
          <w:szCs w:val="21"/>
        </w:rPr>
      </w:pPr>
      <w:r w:rsidRPr="00390DCB">
        <w:rPr>
          <w:rFonts w:ascii="Helvetica" w:eastAsia="宋体" w:hAnsi="Helvetica" w:cs="Helvetica" w:hint="eastAsia"/>
          <w:color w:val="3E3E3E"/>
          <w:kern w:val="0"/>
          <w:szCs w:val="21"/>
        </w:rPr>
        <w:t>青年长江学者</w:t>
      </w:r>
    </w:p>
    <w:p w:rsidR="00390DCB" w:rsidRPr="00390DCB" w:rsidRDefault="00390DCB" w:rsidP="0097205C">
      <w:pPr>
        <w:widowControl/>
        <w:shd w:val="clear" w:color="auto" w:fill="FFFFFF"/>
        <w:spacing w:line="384" w:lineRule="atLeast"/>
        <w:ind w:leftChars="200" w:left="420"/>
        <w:jc w:val="left"/>
        <w:rPr>
          <w:rFonts w:ascii="Helvetica" w:eastAsia="宋体" w:hAnsi="Helvetica" w:cs="Helvetica"/>
          <w:color w:val="3E3E3E"/>
          <w:kern w:val="0"/>
          <w:szCs w:val="21"/>
        </w:rPr>
      </w:pPr>
      <w:r w:rsidRPr="00390DCB">
        <w:rPr>
          <w:rFonts w:ascii="Helvetica" w:eastAsia="宋体" w:hAnsi="Helvetica" w:cs="Helvetica" w:hint="eastAsia"/>
          <w:color w:val="3E3E3E"/>
          <w:kern w:val="0"/>
          <w:szCs w:val="21"/>
        </w:rPr>
        <w:t>国家优秀青年基金获得者</w:t>
      </w:r>
    </w:p>
    <w:p w:rsidR="00390DCB" w:rsidRPr="00390DCB" w:rsidRDefault="00390DCB" w:rsidP="0097205C">
      <w:pPr>
        <w:widowControl/>
        <w:shd w:val="clear" w:color="auto" w:fill="FFFFFF"/>
        <w:spacing w:line="384" w:lineRule="atLeast"/>
        <w:ind w:leftChars="200" w:left="420"/>
        <w:jc w:val="left"/>
        <w:rPr>
          <w:rFonts w:ascii="Helvetica" w:eastAsia="宋体" w:hAnsi="Helvetica" w:cs="Helvetica"/>
          <w:color w:val="3E3E3E"/>
          <w:kern w:val="0"/>
          <w:szCs w:val="21"/>
        </w:rPr>
      </w:pPr>
      <w:r w:rsidRPr="00390DCB">
        <w:rPr>
          <w:rFonts w:ascii="Helvetica" w:eastAsia="宋体" w:hAnsi="Helvetica" w:cs="Helvetica" w:hint="eastAsia"/>
          <w:color w:val="3E3E3E"/>
          <w:kern w:val="0"/>
          <w:szCs w:val="21"/>
        </w:rPr>
        <w:t>取得突出成绩的青年学者等</w:t>
      </w:r>
    </w:p>
    <w:p w:rsidR="006C1C1F" w:rsidRDefault="006C1C1F" w:rsidP="00390DCB">
      <w:pPr>
        <w:widowControl/>
        <w:shd w:val="clear" w:color="auto" w:fill="FFFFFF"/>
        <w:spacing w:line="384" w:lineRule="atLeast"/>
        <w:jc w:val="left"/>
        <w:rPr>
          <w:rFonts w:ascii="等线" w:eastAsia="等线" w:hAnsi="Helvetica" w:cs="Helvetica"/>
          <w:b/>
          <w:bCs/>
          <w:color w:val="007AAA"/>
          <w:kern w:val="0"/>
          <w:sz w:val="23"/>
          <w:szCs w:val="23"/>
        </w:rPr>
      </w:pPr>
    </w:p>
    <w:p w:rsidR="00390DCB" w:rsidRPr="00390DCB" w:rsidRDefault="00390DCB" w:rsidP="00390DCB">
      <w:pPr>
        <w:widowControl/>
        <w:shd w:val="clear" w:color="auto" w:fill="FFFFFF"/>
        <w:spacing w:line="384" w:lineRule="atLeast"/>
        <w:jc w:val="left"/>
        <w:rPr>
          <w:rFonts w:ascii="Helvetica" w:eastAsia="宋体" w:hAnsi="Helvetica" w:cs="Helvetica"/>
          <w:color w:val="3E3E3E"/>
          <w:kern w:val="0"/>
          <w:sz w:val="24"/>
          <w:szCs w:val="24"/>
        </w:rPr>
      </w:pPr>
      <w:bookmarkStart w:id="0" w:name="_GoBack"/>
      <w:bookmarkEnd w:id="0"/>
      <w:r w:rsidRPr="00390DCB">
        <w:rPr>
          <w:rFonts w:ascii="Helvetica" w:eastAsia="宋体" w:hAnsi="Helvetica" w:cs="Helvetica"/>
          <w:b/>
          <w:bCs/>
          <w:color w:val="3E3E3E"/>
          <w:kern w:val="0"/>
          <w:sz w:val="24"/>
          <w:szCs w:val="24"/>
        </w:rPr>
        <w:t>提供待遇</w:t>
      </w:r>
    </w:p>
    <w:p w:rsidR="00390DCB" w:rsidRPr="00390DCB" w:rsidRDefault="00390DCB" w:rsidP="0097205C">
      <w:pPr>
        <w:widowControl/>
        <w:numPr>
          <w:ilvl w:val="0"/>
          <w:numId w:val="1"/>
        </w:numPr>
        <w:shd w:val="clear" w:color="auto" w:fill="FFFFFF"/>
        <w:tabs>
          <w:tab w:val="clear" w:pos="720"/>
          <w:tab w:val="num" w:pos="426"/>
        </w:tabs>
        <w:spacing w:beforeLines="50" w:before="156" w:line="360" w:lineRule="atLeast"/>
        <w:ind w:left="0" w:firstLine="0"/>
        <w:jc w:val="left"/>
        <w:rPr>
          <w:rFonts w:ascii="黑体" w:eastAsia="黑体" w:hAnsi="黑体" w:cs="Helvetica"/>
          <w:b/>
          <w:bCs/>
          <w:color w:val="007AAA"/>
          <w:kern w:val="0"/>
          <w:sz w:val="24"/>
          <w:szCs w:val="21"/>
        </w:rPr>
      </w:pPr>
      <w:r w:rsidRPr="0097205C">
        <w:rPr>
          <w:rFonts w:ascii="黑体" w:eastAsia="黑体" w:hAnsi="黑体" w:cs="Helvetica" w:hint="eastAsia"/>
          <w:b/>
          <w:bCs/>
          <w:color w:val="007AAA"/>
          <w:kern w:val="0"/>
          <w:sz w:val="24"/>
          <w:szCs w:val="21"/>
        </w:rPr>
        <w:t>待遇条件：</w:t>
      </w:r>
    </w:p>
    <w:p w:rsidR="00390DCB" w:rsidRPr="00390DCB" w:rsidRDefault="00390DCB" w:rsidP="0097205C">
      <w:pPr>
        <w:widowControl/>
        <w:shd w:val="clear" w:color="auto" w:fill="FFFFFF"/>
        <w:spacing w:line="384" w:lineRule="atLeast"/>
        <w:ind w:leftChars="200" w:left="420"/>
        <w:jc w:val="left"/>
        <w:rPr>
          <w:rFonts w:ascii="Helvetica" w:eastAsia="宋体" w:hAnsi="Helvetica" w:cs="Helvetica"/>
          <w:color w:val="3E3E3E"/>
          <w:kern w:val="0"/>
          <w:szCs w:val="21"/>
        </w:rPr>
      </w:pPr>
      <w:r w:rsidRPr="00390DCB">
        <w:rPr>
          <w:rFonts w:ascii="Helvetica" w:eastAsia="宋体" w:hAnsi="Helvetica" w:cs="Helvetica" w:hint="eastAsia"/>
          <w:color w:val="3E3E3E"/>
          <w:kern w:val="0"/>
          <w:szCs w:val="21"/>
        </w:rPr>
        <w:t>根据设岗学科的现有条件和实际需要，为入选者提供有竞争力的薪酬待遇，并提供研究经费等多项支持。享受国家和上海市对于各种计划入选者的优惠政策、待遇。</w:t>
      </w:r>
    </w:p>
    <w:p w:rsidR="00390DCB" w:rsidRPr="00390DCB" w:rsidRDefault="00390DCB" w:rsidP="0097205C">
      <w:pPr>
        <w:widowControl/>
        <w:numPr>
          <w:ilvl w:val="0"/>
          <w:numId w:val="1"/>
        </w:numPr>
        <w:shd w:val="clear" w:color="auto" w:fill="FFFFFF"/>
        <w:tabs>
          <w:tab w:val="clear" w:pos="720"/>
          <w:tab w:val="num" w:pos="426"/>
        </w:tabs>
        <w:spacing w:beforeLines="50" w:before="156" w:line="360" w:lineRule="atLeast"/>
        <w:ind w:left="0" w:firstLine="0"/>
        <w:jc w:val="left"/>
        <w:rPr>
          <w:rFonts w:ascii="黑体" w:eastAsia="黑体" w:hAnsi="黑体" w:cs="Helvetica"/>
          <w:b/>
          <w:bCs/>
          <w:color w:val="007AAA"/>
          <w:kern w:val="0"/>
          <w:sz w:val="24"/>
          <w:szCs w:val="21"/>
        </w:rPr>
      </w:pPr>
      <w:r w:rsidRPr="0097205C">
        <w:rPr>
          <w:rFonts w:ascii="黑体" w:eastAsia="黑体" w:hAnsi="黑体" w:cs="Helvetica" w:hint="eastAsia"/>
          <w:b/>
          <w:bCs/>
          <w:color w:val="007AAA"/>
          <w:kern w:val="0"/>
          <w:sz w:val="24"/>
          <w:szCs w:val="21"/>
        </w:rPr>
        <w:t>其他支持：</w:t>
      </w:r>
    </w:p>
    <w:p w:rsidR="00390DCB" w:rsidRPr="00390DCB" w:rsidRDefault="00390DCB" w:rsidP="0097205C">
      <w:pPr>
        <w:widowControl/>
        <w:shd w:val="clear" w:color="auto" w:fill="FFFFFF"/>
        <w:spacing w:line="384" w:lineRule="atLeast"/>
        <w:ind w:leftChars="200" w:left="420"/>
        <w:jc w:val="left"/>
        <w:rPr>
          <w:rFonts w:ascii="Helvetica" w:eastAsia="宋体" w:hAnsi="Helvetica" w:cs="Helvetica"/>
          <w:color w:val="3E3E3E"/>
          <w:kern w:val="0"/>
          <w:szCs w:val="21"/>
        </w:rPr>
      </w:pPr>
      <w:r w:rsidRPr="00390DCB">
        <w:rPr>
          <w:rFonts w:ascii="Helvetica" w:eastAsia="宋体" w:hAnsi="Helvetica" w:cs="Helvetica" w:hint="eastAsia"/>
          <w:color w:val="3E3E3E"/>
          <w:kern w:val="0"/>
          <w:szCs w:val="21"/>
        </w:rPr>
        <w:t> </w:t>
      </w:r>
      <w:r w:rsidRPr="00390DCB">
        <w:rPr>
          <w:rFonts w:ascii="Helvetica" w:eastAsia="宋体" w:hAnsi="Helvetica" w:cs="Helvetica" w:hint="eastAsia"/>
          <w:color w:val="3E3E3E"/>
          <w:kern w:val="0"/>
          <w:szCs w:val="21"/>
        </w:rPr>
        <w:t>纳入学校卓识计划培育支持</w:t>
      </w:r>
    </w:p>
    <w:p w:rsidR="00390DCB" w:rsidRPr="00390DCB" w:rsidRDefault="00390DCB" w:rsidP="0097205C">
      <w:pPr>
        <w:widowControl/>
        <w:shd w:val="clear" w:color="auto" w:fill="FFFFFF"/>
        <w:spacing w:line="384" w:lineRule="atLeast"/>
        <w:ind w:leftChars="200" w:left="420"/>
        <w:jc w:val="left"/>
        <w:rPr>
          <w:rFonts w:ascii="Helvetica" w:eastAsia="宋体" w:hAnsi="Helvetica" w:cs="Helvetica"/>
          <w:color w:val="3E3E3E"/>
          <w:kern w:val="0"/>
          <w:szCs w:val="21"/>
        </w:rPr>
      </w:pPr>
      <w:r w:rsidRPr="00390DCB">
        <w:rPr>
          <w:rFonts w:ascii="Helvetica" w:eastAsia="宋体" w:hAnsi="Helvetica" w:cs="Helvetica" w:hint="eastAsia"/>
          <w:color w:val="3E3E3E"/>
          <w:kern w:val="0"/>
          <w:szCs w:val="21"/>
        </w:rPr>
        <w:t>提供过渡性人才公寓</w:t>
      </w:r>
    </w:p>
    <w:p w:rsidR="00390DCB" w:rsidRPr="00390DCB" w:rsidRDefault="00390DCB" w:rsidP="0097205C">
      <w:pPr>
        <w:widowControl/>
        <w:shd w:val="clear" w:color="auto" w:fill="FFFFFF"/>
        <w:spacing w:line="384" w:lineRule="atLeast"/>
        <w:ind w:leftChars="200" w:left="420"/>
        <w:jc w:val="left"/>
        <w:rPr>
          <w:rFonts w:ascii="Helvetica" w:eastAsia="宋体" w:hAnsi="Helvetica" w:cs="Helvetica"/>
          <w:color w:val="3E3E3E"/>
          <w:kern w:val="0"/>
          <w:szCs w:val="21"/>
        </w:rPr>
      </w:pPr>
      <w:r w:rsidRPr="00390DCB">
        <w:rPr>
          <w:rFonts w:ascii="Helvetica" w:eastAsia="宋体" w:hAnsi="Helvetica" w:cs="Helvetica" w:hint="eastAsia"/>
          <w:color w:val="3E3E3E"/>
          <w:kern w:val="0"/>
          <w:szCs w:val="21"/>
        </w:rPr>
        <w:t>11</w:t>
      </w:r>
      <w:r w:rsidRPr="00390DCB">
        <w:rPr>
          <w:rFonts w:ascii="Helvetica" w:eastAsia="宋体" w:hAnsi="Helvetica" w:cs="Helvetica" w:hint="eastAsia"/>
          <w:color w:val="3E3E3E"/>
          <w:kern w:val="0"/>
          <w:szCs w:val="21"/>
        </w:rPr>
        <w:t>家附属医院提供优质医疗服务</w:t>
      </w:r>
    </w:p>
    <w:p w:rsidR="00390DCB" w:rsidRDefault="00390DCB" w:rsidP="0097205C">
      <w:pPr>
        <w:widowControl/>
        <w:shd w:val="clear" w:color="auto" w:fill="FFFFFF"/>
        <w:spacing w:line="384" w:lineRule="atLeast"/>
        <w:ind w:leftChars="200" w:left="420"/>
        <w:jc w:val="left"/>
        <w:rPr>
          <w:rFonts w:ascii="Helvetica" w:eastAsia="宋体" w:hAnsi="Helvetica" w:cs="Helvetica"/>
          <w:color w:val="3E3E3E"/>
          <w:kern w:val="0"/>
          <w:szCs w:val="21"/>
        </w:rPr>
      </w:pPr>
      <w:r w:rsidRPr="00390DCB">
        <w:rPr>
          <w:rFonts w:ascii="Helvetica" w:eastAsia="宋体" w:hAnsi="Helvetica" w:cs="Helvetica" w:hint="eastAsia"/>
          <w:color w:val="3E3E3E"/>
          <w:kern w:val="0"/>
          <w:szCs w:val="21"/>
        </w:rPr>
        <w:t>复旦附属幼儿园、小学、中学提供子女就读便利</w:t>
      </w:r>
    </w:p>
    <w:p w:rsidR="0097205C" w:rsidRPr="00390DCB" w:rsidRDefault="0097205C" w:rsidP="0097205C">
      <w:pPr>
        <w:widowControl/>
        <w:shd w:val="clear" w:color="auto" w:fill="FFFFFF"/>
        <w:spacing w:line="384" w:lineRule="atLeast"/>
        <w:ind w:leftChars="200" w:left="420"/>
        <w:jc w:val="left"/>
        <w:rPr>
          <w:rFonts w:ascii="Helvetica" w:eastAsia="宋体" w:hAnsi="Helvetica" w:cs="Helvetica"/>
          <w:color w:val="3E3E3E"/>
          <w:kern w:val="0"/>
          <w:szCs w:val="21"/>
        </w:rPr>
      </w:pPr>
    </w:p>
    <w:p w:rsidR="00390DCB" w:rsidRPr="00390DCB" w:rsidRDefault="00390DCB" w:rsidP="00390DCB">
      <w:pPr>
        <w:widowControl/>
        <w:shd w:val="clear" w:color="auto" w:fill="FFFFFF"/>
        <w:spacing w:line="384" w:lineRule="atLeast"/>
        <w:jc w:val="left"/>
        <w:rPr>
          <w:rFonts w:ascii="Helvetica" w:eastAsia="宋体" w:hAnsi="Helvetica" w:cs="Helvetica"/>
          <w:color w:val="3E3E3E"/>
          <w:kern w:val="0"/>
          <w:sz w:val="24"/>
          <w:szCs w:val="24"/>
        </w:rPr>
      </w:pPr>
      <w:r w:rsidRPr="00390DCB">
        <w:rPr>
          <w:rFonts w:ascii="Helvetica" w:eastAsia="宋体" w:hAnsi="Helvetica" w:cs="Helvetica"/>
          <w:b/>
          <w:bCs/>
          <w:color w:val="3E3E3E"/>
          <w:kern w:val="0"/>
          <w:sz w:val="24"/>
          <w:szCs w:val="24"/>
        </w:rPr>
        <w:t>应聘程序</w:t>
      </w:r>
    </w:p>
    <w:p w:rsidR="00390DCB" w:rsidRPr="00390DCB" w:rsidRDefault="00390DCB" w:rsidP="0097205C">
      <w:pPr>
        <w:widowControl/>
        <w:shd w:val="clear" w:color="auto" w:fill="FFFFFF"/>
        <w:spacing w:line="384" w:lineRule="atLeast"/>
        <w:ind w:leftChars="200" w:left="420"/>
        <w:jc w:val="left"/>
        <w:rPr>
          <w:rFonts w:ascii="Helvetica" w:eastAsia="宋体" w:hAnsi="Helvetica" w:cs="Helvetica"/>
          <w:color w:val="3E3E3E"/>
          <w:kern w:val="0"/>
          <w:szCs w:val="21"/>
        </w:rPr>
      </w:pPr>
      <w:r w:rsidRPr="00390DCB">
        <w:rPr>
          <w:rFonts w:ascii="Helvetica" w:eastAsia="宋体" w:hAnsi="Helvetica" w:cs="Helvetica" w:hint="eastAsia"/>
          <w:color w:val="3E3E3E"/>
          <w:kern w:val="0"/>
          <w:szCs w:val="21"/>
        </w:rPr>
        <w:t>请将个人简历、近五年主要学术成就简介（限</w:t>
      </w:r>
      <w:r w:rsidRPr="00390DCB">
        <w:rPr>
          <w:rFonts w:ascii="Helvetica" w:eastAsia="宋体" w:hAnsi="Helvetica" w:cs="Helvetica" w:hint="eastAsia"/>
          <w:color w:val="3E3E3E"/>
          <w:kern w:val="0"/>
          <w:szCs w:val="21"/>
        </w:rPr>
        <w:t>800</w:t>
      </w:r>
      <w:r w:rsidRPr="00390DCB">
        <w:rPr>
          <w:rFonts w:ascii="Helvetica" w:eastAsia="宋体" w:hAnsi="Helvetica" w:cs="Helvetica" w:hint="eastAsia"/>
          <w:color w:val="3E3E3E"/>
          <w:kern w:val="0"/>
          <w:szCs w:val="21"/>
        </w:rPr>
        <w:t>字）以及相关证明材料发送至：</w:t>
      </w:r>
    </w:p>
    <w:p w:rsidR="00390DCB" w:rsidRPr="00390DCB" w:rsidRDefault="00390DCB" w:rsidP="0097205C">
      <w:pPr>
        <w:widowControl/>
        <w:shd w:val="clear" w:color="auto" w:fill="FFFFFF"/>
        <w:spacing w:line="384" w:lineRule="atLeast"/>
        <w:ind w:leftChars="200" w:left="420"/>
        <w:jc w:val="left"/>
        <w:rPr>
          <w:rFonts w:ascii="Helvetica" w:eastAsia="宋体" w:hAnsi="Helvetica" w:cs="Helvetica"/>
          <w:color w:val="3E3E3E"/>
          <w:kern w:val="0"/>
          <w:szCs w:val="21"/>
        </w:rPr>
      </w:pPr>
      <w:r w:rsidRPr="00390DCB">
        <w:rPr>
          <w:rFonts w:ascii="Helvetica" w:eastAsia="宋体" w:hAnsi="Helvetica" w:cs="Helvetica" w:hint="eastAsia"/>
          <w:color w:val="3E3E3E"/>
          <w:kern w:val="0"/>
          <w:szCs w:val="21"/>
        </w:rPr>
        <w:t>lifesciences@fudan.edu.cn</w:t>
      </w:r>
      <w:r w:rsidRPr="00390DCB">
        <w:rPr>
          <w:rFonts w:ascii="Helvetica" w:eastAsia="宋体" w:hAnsi="Helvetica" w:cs="Helvetica" w:hint="eastAsia"/>
          <w:color w:val="3E3E3E"/>
          <w:kern w:val="0"/>
          <w:szCs w:val="21"/>
        </w:rPr>
        <w:t>，初审通过后发送面试邀请。</w:t>
      </w:r>
    </w:p>
    <w:p w:rsidR="00390DCB" w:rsidRPr="00390DCB" w:rsidRDefault="00390DCB" w:rsidP="00390DCB">
      <w:pPr>
        <w:widowControl/>
        <w:shd w:val="clear" w:color="auto" w:fill="FFFFFF"/>
        <w:spacing w:line="384" w:lineRule="atLeast"/>
        <w:jc w:val="left"/>
        <w:rPr>
          <w:rFonts w:ascii="Helvetica" w:eastAsia="宋体" w:hAnsi="Helvetica" w:cs="Helvetica"/>
          <w:color w:val="3E3E3E"/>
          <w:kern w:val="0"/>
          <w:sz w:val="24"/>
          <w:szCs w:val="24"/>
        </w:rPr>
      </w:pPr>
    </w:p>
    <w:p w:rsidR="00390DCB" w:rsidRPr="00390DCB" w:rsidRDefault="00390DCB" w:rsidP="00390DCB">
      <w:pPr>
        <w:widowControl/>
        <w:shd w:val="clear" w:color="auto" w:fill="FFFFFF"/>
        <w:spacing w:line="384" w:lineRule="atLeast"/>
        <w:jc w:val="left"/>
        <w:rPr>
          <w:rFonts w:ascii="Helvetica" w:eastAsia="宋体" w:hAnsi="Helvetica" w:cs="Helvetica"/>
          <w:color w:val="3E3E3E"/>
          <w:kern w:val="0"/>
          <w:sz w:val="24"/>
          <w:szCs w:val="24"/>
        </w:rPr>
      </w:pPr>
      <w:r w:rsidRPr="00390DCB">
        <w:rPr>
          <w:rFonts w:ascii="Helvetica" w:eastAsia="宋体" w:hAnsi="Helvetica" w:cs="Helvetica"/>
          <w:b/>
          <w:bCs/>
          <w:color w:val="3E3E3E"/>
          <w:kern w:val="0"/>
          <w:sz w:val="24"/>
          <w:szCs w:val="24"/>
        </w:rPr>
        <w:t>联系方式</w:t>
      </w:r>
    </w:p>
    <w:p w:rsidR="0097205C" w:rsidRPr="0097205C" w:rsidRDefault="00390DCB" w:rsidP="0097205C">
      <w:pPr>
        <w:widowControl/>
        <w:shd w:val="clear" w:color="auto" w:fill="FFFFFF"/>
        <w:spacing w:beforeLines="50" w:before="156" w:line="320" w:lineRule="exact"/>
        <w:ind w:leftChars="200" w:left="420"/>
        <w:jc w:val="left"/>
        <w:rPr>
          <w:rFonts w:ascii="宋体" w:eastAsia="宋体" w:hAnsi="宋体" w:cs="Helvetica"/>
          <w:color w:val="3E3E3E"/>
          <w:kern w:val="0"/>
          <w:szCs w:val="21"/>
        </w:rPr>
      </w:pPr>
      <w:r w:rsidRPr="0097205C">
        <w:rPr>
          <w:rFonts w:ascii="黑体" w:eastAsia="黑体" w:hAnsi="黑体" w:cs="Helvetica" w:hint="eastAsia"/>
          <w:b/>
          <w:bCs/>
          <w:color w:val="007AAA"/>
          <w:kern w:val="0"/>
          <w:sz w:val="24"/>
          <w:szCs w:val="21"/>
        </w:rPr>
        <w:t>联系人：</w:t>
      </w:r>
      <w:r w:rsidRPr="00390DCB">
        <w:rPr>
          <w:rFonts w:ascii="宋体" w:eastAsia="宋体" w:hAnsi="宋体" w:cs="Helvetica" w:hint="eastAsia"/>
          <w:color w:val="3E3E3E"/>
          <w:kern w:val="0"/>
          <w:szCs w:val="21"/>
        </w:rPr>
        <w:t>彭老师</w:t>
      </w:r>
    </w:p>
    <w:p w:rsidR="00390DCB" w:rsidRPr="00390DCB" w:rsidRDefault="00390DCB" w:rsidP="0097205C">
      <w:pPr>
        <w:widowControl/>
        <w:shd w:val="clear" w:color="auto" w:fill="FFFFFF"/>
        <w:spacing w:beforeLines="50" w:before="156" w:line="320" w:lineRule="exact"/>
        <w:ind w:leftChars="200" w:left="420"/>
        <w:jc w:val="left"/>
        <w:rPr>
          <w:rFonts w:ascii="宋体" w:eastAsia="宋体" w:hAnsi="宋体" w:cs="Helvetica"/>
          <w:color w:val="3E3E3E"/>
          <w:kern w:val="0"/>
          <w:sz w:val="24"/>
          <w:szCs w:val="24"/>
        </w:rPr>
      </w:pPr>
      <w:r w:rsidRPr="0097205C">
        <w:rPr>
          <w:rFonts w:ascii="黑体" w:eastAsia="黑体" w:hAnsi="黑体" w:cs="Helvetica" w:hint="eastAsia"/>
          <w:b/>
          <w:bCs/>
          <w:color w:val="007AAA"/>
          <w:kern w:val="0"/>
          <w:sz w:val="24"/>
          <w:szCs w:val="21"/>
        </w:rPr>
        <w:t>联系电话：</w:t>
      </w:r>
      <w:r w:rsidRPr="00390DCB">
        <w:rPr>
          <w:rFonts w:ascii="宋体" w:eastAsia="宋体" w:hAnsi="宋体" w:cs="Helvetica" w:hint="eastAsia"/>
          <w:color w:val="3E3E3E"/>
          <w:kern w:val="0"/>
          <w:szCs w:val="21"/>
        </w:rPr>
        <w:t>86-21-51630503</w:t>
      </w:r>
    </w:p>
    <w:p w:rsidR="00390DCB" w:rsidRPr="00390DCB" w:rsidRDefault="00390DCB" w:rsidP="0097205C">
      <w:pPr>
        <w:widowControl/>
        <w:shd w:val="clear" w:color="auto" w:fill="FFFFFF"/>
        <w:spacing w:beforeLines="50" w:before="156" w:line="320" w:lineRule="exact"/>
        <w:ind w:leftChars="200" w:left="420"/>
        <w:jc w:val="left"/>
        <w:rPr>
          <w:rFonts w:ascii="宋体" w:eastAsia="宋体" w:hAnsi="宋体" w:cs="Helvetica"/>
          <w:color w:val="3E3E3E"/>
          <w:kern w:val="0"/>
          <w:sz w:val="24"/>
          <w:szCs w:val="24"/>
        </w:rPr>
      </w:pPr>
      <w:r w:rsidRPr="0097205C">
        <w:rPr>
          <w:rFonts w:ascii="黑体" w:eastAsia="黑体" w:hAnsi="黑体" w:cs="Helvetica" w:hint="eastAsia"/>
          <w:b/>
          <w:bCs/>
          <w:color w:val="007AAA"/>
          <w:kern w:val="0"/>
          <w:sz w:val="24"/>
          <w:szCs w:val="21"/>
        </w:rPr>
        <w:t>电子邮箱：</w:t>
      </w:r>
      <w:r w:rsidRPr="00390DCB">
        <w:rPr>
          <w:rFonts w:ascii="宋体" w:eastAsia="宋体" w:hAnsi="宋体" w:cs="Helvetica" w:hint="eastAsia"/>
          <w:color w:val="3E3E3E"/>
          <w:kern w:val="0"/>
          <w:szCs w:val="21"/>
        </w:rPr>
        <w:t>lifesciences@fudan.edu.cn</w:t>
      </w:r>
    </w:p>
    <w:p w:rsidR="00390DCB" w:rsidRPr="00390DCB" w:rsidRDefault="00390DCB" w:rsidP="0097205C">
      <w:pPr>
        <w:widowControl/>
        <w:shd w:val="clear" w:color="auto" w:fill="FFFFFF"/>
        <w:spacing w:beforeLines="50" w:before="156" w:line="320" w:lineRule="exact"/>
        <w:ind w:leftChars="200" w:left="420"/>
        <w:jc w:val="left"/>
        <w:rPr>
          <w:rFonts w:ascii="宋体" w:eastAsia="宋体" w:hAnsi="宋体" w:cs="Helvetica"/>
          <w:color w:val="3E3E3E"/>
          <w:kern w:val="0"/>
          <w:sz w:val="24"/>
          <w:szCs w:val="24"/>
        </w:rPr>
      </w:pPr>
      <w:r w:rsidRPr="0097205C">
        <w:rPr>
          <w:rFonts w:ascii="黑体" w:eastAsia="黑体" w:hAnsi="黑体" w:cs="Helvetica" w:hint="eastAsia"/>
          <w:b/>
          <w:bCs/>
          <w:color w:val="007AAA"/>
          <w:kern w:val="0"/>
          <w:sz w:val="24"/>
          <w:szCs w:val="21"/>
        </w:rPr>
        <w:t>通信地址：</w:t>
      </w:r>
      <w:r w:rsidRPr="00390DCB">
        <w:rPr>
          <w:rFonts w:ascii="宋体" w:eastAsia="宋体" w:hAnsi="宋体" w:cs="Helvetica" w:hint="eastAsia"/>
          <w:color w:val="3E3E3E"/>
          <w:kern w:val="0"/>
          <w:szCs w:val="21"/>
        </w:rPr>
        <w:t>上海市杨浦区淞沪路2005号复旦大学生命科学院（邮编：200438）</w:t>
      </w:r>
    </w:p>
    <w:sectPr w:rsidR="00390DCB" w:rsidRPr="00390DCB" w:rsidSect="0097205C">
      <w:pgSz w:w="11906" w:h="16838"/>
      <w:pgMar w:top="1440" w:right="1474" w:bottom="1440"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30653"/>
    <w:multiLevelType w:val="multilevel"/>
    <w:tmpl w:val="90C2F2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DB6095"/>
    <w:multiLevelType w:val="multilevel"/>
    <w:tmpl w:val="D9287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E030E9"/>
    <w:multiLevelType w:val="multilevel"/>
    <w:tmpl w:val="4184E2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973083"/>
    <w:multiLevelType w:val="multilevel"/>
    <w:tmpl w:val="A18267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574993"/>
    <w:multiLevelType w:val="multilevel"/>
    <w:tmpl w:val="A47A50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720A84"/>
    <w:multiLevelType w:val="multilevel"/>
    <w:tmpl w:val="375639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DCB"/>
    <w:rsid w:val="00007CBE"/>
    <w:rsid w:val="000169F3"/>
    <w:rsid w:val="000217B7"/>
    <w:rsid w:val="000236D7"/>
    <w:rsid w:val="00035CB0"/>
    <w:rsid w:val="00037BE4"/>
    <w:rsid w:val="00042DF9"/>
    <w:rsid w:val="00051AB5"/>
    <w:rsid w:val="0006604D"/>
    <w:rsid w:val="00073275"/>
    <w:rsid w:val="00083FEB"/>
    <w:rsid w:val="000A0542"/>
    <w:rsid w:val="000A20E6"/>
    <w:rsid w:val="000B34A4"/>
    <w:rsid w:val="000C2565"/>
    <w:rsid w:val="000C76A1"/>
    <w:rsid w:val="000F024B"/>
    <w:rsid w:val="000F15C6"/>
    <w:rsid w:val="000F6FB3"/>
    <w:rsid w:val="000F79FB"/>
    <w:rsid w:val="00135D1C"/>
    <w:rsid w:val="00136AA7"/>
    <w:rsid w:val="0013745F"/>
    <w:rsid w:val="00140213"/>
    <w:rsid w:val="00142B9F"/>
    <w:rsid w:val="001651F3"/>
    <w:rsid w:val="001948F9"/>
    <w:rsid w:val="001A5216"/>
    <w:rsid w:val="001C34B4"/>
    <w:rsid w:val="001C5084"/>
    <w:rsid w:val="001D501E"/>
    <w:rsid w:val="001D6B5C"/>
    <w:rsid w:val="001F54DD"/>
    <w:rsid w:val="001F57EE"/>
    <w:rsid w:val="00220362"/>
    <w:rsid w:val="00221229"/>
    <w:rsid w:val="00257901"/>
    <w:rsid w:val="00276193"/>
    <w:rsid w:val="0027684F"/>
    <w:rsid w:val="002A0662"/>
    <w:rsid w:val="002A7BDC"/>
    <w:rsid w:val="002B2BCF"/>
    <w:rsid w:val="002B6442"/>
    <w:rsid w:val="002C5535"/>
    <w:rsid w:val="002E70EA"/>
    <w:rsid w:val="00307EFD"/>
    <w:rsid w:val="00320911"/>
    <w:rsid w:val="00342E38"/>
    <w:rsid w:val="00360965"/>
    <w:rsid w:val="00365297"/>
    <w:rsid w:val="003661E5"/>
    <w:rsid w:val="00384D4D"/>
    <w:rsid w:val="00390DCB"/>
    <w:rsid w:val="00393062"/>
    <w:rsid w:val="003D7B31"/>
    <w:rsid w:val="003E69C6"/>
    <w:rsid w:val="003F2DAE"/>
    <w:rsid w:val="003F6B0C"/>
    <w:rsid w:val="00401A5D"/>
    <w:rsid w:val="00416CB6"/>
    <w:rsid w:val="004210DC"/>
    <w:rsid w:val="00422929"/>
    <w:rsid w:val="004247EB"/>
    <w:rsid w:val="004312DC"/>
    <w:rsid w:val="004361FD"/>
    <w:rsid w:val="004549F8"/>
    <w:rsid w:val="0047747B"/>
    <w:rsid w:val="00482C9F"/>
    <w:rsid w:val="0048523B"/>
    <w:rsid w:val="004918CA"/>
    <w:rsid w:val="004A0FBF"/>
    <w:rsid w:val="004B0B9B"/>
    <w:rsid w:val="004B33A5"/>
    <w:rsid w:val="004B45E5"/>
    <w:rsid w:val="004C223D"/>
    <w:rsid w:val="004C2D99"/>
    <w:rsid w:val="004F1C29"/>
    <w:rsid w:val="00503433"/>
    <w:rsid w:val="0050608A"/>
    <w:rsid w:val="005146A7"/>
    <w:rsid w:val="00514E7A"/>
    <w:rsid w:val="00532F13"/>
    <w:rsid w:val="00555A63"/>
    <w:rsid w:val="00567B8E"/>
    <w:rsid w:val="00571656"/>
    <w:rsid w:val="005735F3"/>
    <w:rsid w:val="00581FA4"/>
    <w:rsid w:val="0059612E"/>
    <w:rsid w:val="0059739D"/>
    <w:rsid w:val="005A2EB3"/>
    <w:rsid w:val="005D03AD"/>
    <w:rsid w:val="005D1F9C"/>
    <w:rsid w:val="005E56F2"/>
    <w:rsid w:val="005E78E4"/>
    <w:rsid w:val="00630985"/>
    <w:rsid w:val="0065004A"/>
    <w:rsid w:val="00662BCB"/>
    <w:rsid w:val="0066750D"/>
    <w:rsid w:val="00667A9E"/>
    <w:rsid w:val="00675394"/>
    <w:rsid w:val="006875C2"/>
    <w:rsid w:val="006931BC"/>
    <w:rsid w:val="00697A52"/>
    <w:rsid w:val="006A0652"/>
    <w:rsid w:val="006C1C1F"/>
    <w:rsid w:val="006C3030"/>
    <w:rsid w:val="006C5B56"/>
    <w:rsid w:val="006E5109"/>
    <w:rsid w:val="006E6062"/>
    <w:rsid w:val="00701141"/>
    <w:rsid w:val="0070472F"/>
    <w:rsid w:val="00722178"/>
    <w:rsid w:val="0072650C"/>
    <w:rsid w:val="00741F80"/>
    <w:rsid w:val="0074549B"/>
    <w:rsid w:val="00746036"/>
    <w:rsid w:val="00750FF3"/>
    <w:rsid w:val="00761E26"/>
    <w:rsid w:val="00762ED0"/>
    <w:rsid w:val="00785F39"/>
    <w:rsid w:val="0079260C"/>
    <w:rsid w:val="00796E23"/>
    <w:rsid w:val="007A000C"/>
    <w:rsid w:val="007B51C7"/>
    <w:rsid w:val="007B6619"/>
    <w:rsid w:val="007B755A"/>
    <w:rsid w:val="007D697D"/>
    <w:rsid w:val="007E706D"/>
    <w:rsid w:val="007E7FD9"/>
    <w:rsid w:val="007F1574"/>
    <w:rsid w:val="007F23E0"/>
    <w:rsid w:val="007F6D9D"/>
    <w:rsid w:val="00832BA8"/>
    <w:rsid w:val="00840F42"/>
    <w:rsid w:val="008460CC"/>
    <w:rsid w:val="00851A50"/>
    <w:rsid w:val="008539B0"/>
    <w:rsid w:val="00855418"/>
    <w:rsid w:val="00863014"/>
    <w:rsid w:val="00864F07"/>
    <w:rsid w:val="00866EB6"/>
    <w:rsid w:val="00870849"/>
    <w:rsid w:val="00872E59"/>
    <w:rsid w:val="00875799"/>
    <w:rsid w:val="00896071"/>
    <w:rsid w:val="008A2A95"/>
    <w:rsid w:val="008A2E6B"/>
    <w:rsid w:val="008A620B"/>
    <w:rsid w:val="008B20B6"/>
    <w:rsid w:val="008B43F6"/>
    <w:rsid w:val="008D3AE5"/>
    <w:rsid w:val="009040A3"/>
    <w:rsid w:val="009052DB"/>
    <w:rsid w:val="0090743E"/>
    <w:rsid w:val="00951640"/>
    <w:rsid w:val="0096650D"/>
    <w:rsid w:val="00967F63"/>
    <w:rsid w:val="0097205C"/>
    <w:rsid w:val="0099474A"/>
    <w:rsid w:val="009A0A4C"/>
    <w:rsid w:val="009A0AAE"/>
    <w:rsid w:val="009A3D48"/>
    <w:rsid w:val="009A7D2D"/>
    <w:rsid w:val="009B6763"/>
    <w:rsid w:val="009B6C43"/>
    <w:rsid w:val="009C54AF"/>
    <w:rsid w:val="009D126D"/>
    <w:rsid w:val="009F2B5E"/>
    <w:rsid w:val="00A0060F"/>
    <w:rsid w:val="00A03A66"/>
    <w:rsid w:val="00A14B8D"/>
    <w:rsid w:val="00A25E99"/>
    <w:rsid w:val="00A31702"/>
    <w:rsid w:val="00A319A3"/>
    <w:rsid w:val="00A410EF"/>
    <w:rsid w:val="00A6076E"/>
    <w:rsid w:val="00A6446D"/>
    <w:rsid w:val="00A91C22"/>
    <w:rsid w:val="00AA031C"/>
    <w:rsid w:val="00AB6DF7"/>
    <w:rsid w:val="00AC0A20"/>
    <w:rsid w:val="00AC5362"/>
    <w:rsid w:val="00AC637E"/>
    <w:rsid w:val="00AC7659"/>
    <w:rsid w:val="00B077FA"/>
    <w:rsid w:val="00B1136E"/>
    <w:rsid w:val="00B20511"/>
    <w:rsid w:val="00B21CC9"/>
    <w:rsid w:val="00B270FD"/>
    <w:rsid w:val="00B34F16"/>
    <w:rsid w:val="00B40B59"/>
    <w:rsid w:val="00B4359E"/>
    <w:rsid w:val="00B5238B"/>
    <w:rsid w:val="00B77567"/>
    <w:rsid w:val="00B77830"/>
    <w:rsid w:val="00BC62DD"/>
    <w:rsid w:val="00BD01B8"/>
    <w:rsid w:val="00BE13BD"/>
    <w:rsid w:val="00BF221B"/>
    <w:rsid w:val="00BF25CB"/>
    <w:rsid w:val="00C065F0"/>
    <w:rsid w:val="00C10966"/>
    <w:rsid w:val="00C1453E"/>
    <w:rsid w:val="00C40ED8"/>
    <w:rsid w:val="00C42BAF"/>
    <w:rsid w:val="00C5364C"/>
    <w:rsid w:val="00C60595"/>
    <w:rsid w:val="00C760C7"/>
    <w:rsid w:val="00C95D33"/>
    <w:rsid w:val="00CA115C"/>
    <w:rsid w:val="00CA3B1C"/>
    <w:rsid w:val="00CB3790"/>
    <w:rsid w:val="00CC4D48"/>
    <w:rsid w:val="00CD7A71"/>
    <w:rsid w:val="00D03FDC"/>
    <w:rsid w:val="00D24473"/>
    <w:rsid w:val="00D24D61"/>
    <w:rsid w:val="00D27D9C"/>
    <w:rsid w:val="00D34613"/>
    <w:rsid w:val="00D516B2"/>
    <w:rsid w:val="00D75AE5"/>
    <w:rsid w:val="00D76B5C"/>
    <w:rsid w:val="00D9070B"/>
    <w:rsid w:val="00DA09C2"/>
    <w:rsid w:val="00DB08F4"/>
    <w:rsid w:val="00DB44DF"/>
    <w:rsid w:val="00DC54BD"/>
    <w:rsid w:val="00DD04B8"/>
    <w:rsid w:val="00DD3BA9"/>
    <w:rsid w:val="00DF6162"/>
    <w:rsid w:val="00E04B6B"/>
    <w:rsid w:val="00E21139"/>
    <w:rsid w:val="00E26460"/>
    <w:rsid w:val="00E2684B"/>
    <w:rsid w:val="00E3049E"/>
    <w:rsid w:val="00E4142B"/>
    <w:rsid w:val="00E442EE"/>
    <w:rsid w:val="00E46F93"/>
    <w:rsid w:val="00E501EF"/>
    <w:rsid w:val="00E551E4"/>
    <w:rsid w:val="00E5694A"/>
    <w:rsid w:val="00E71428"/>
    <w:rsid w:val="00E84631"/>
    <w:rsid w:val="00EA6F0C"/>
    <w:rsid w:val="00EB5EAC"/>
    <w:rsid w:val="00EB722E"/>
    <w:rsid w:val="00EC0658"/>
    <w:rsid w:val="00EC7778"/>
    <w:rsid w:val="00ED1333"/>
    <w:rsid w:val="00EE7985"/>
    <w:rsid w:val="00F00AB6"/>
    <w:rsid w:val="00F016CF"/>
    <w:rsid w:val="00F02C48"/>
    <w:rsid w:val="00F21FF6"/>
    <w:rsid w:val="00F53E68"/>
    <w:rsid w:val="00F57CEC"/>
    <w:rsid w:val="00F7548E"/>
    <w:rsid w:val="00F754DC"/>
    <w:rsid w:val="00FA07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4B33E"/>
  <w15:docId w15:val="{CFD41904-5360-4781-9042-98906C27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390DC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390DCB"/>
    <w:rPr>
      <w:rFonts w:ascii="宋体" w:eastAsia="宋体" w:hAnsi="宋体" w:cs="宋体"/>
      <w:b/>
      <w:bCs/>
      <w:kern w:val="0"/>
      <w:sz w:val="36"/>
      <w:szCs w:val="36"/>
    </w:rPr>
  </w:style>
  <w:style w:type="character" w:styleId="a3">
    <w:name w:val="Emphasis"/>
    <w:basedOn w:val="a0"/>
    <w:uiPriority w:val="20"/>
    <w:qFormat/>
    <w:rsid w:val="00390DCB"/>
    <w:rPr>
      <w:i/>
      <w:iCs/>
    </w:rPr>
  </w:style>
  <w:style w:type="character" w:customStyle="1" w:styleId="apple-converted-space">
    <w:name w:val="apple-converted-space"/>
    <w:basedOn w:val="a0"/>
    <w:rsid w:val="00390DCB"/>
  </w:style>
  <w:style w:type="character" w:styleId="a4">
    <w:name w:val="Hyperlink"/>
    <w:basedOn w:val="a0"/>
    <w:uiPriority w:val="99"/>
    <w:semiHidden/>
    <w:unhideWhenUsed/>
    <w:rsid w:val="00390DCB"/>
    <w:rPr>
      <w:color w:val="0000FF"/>
      <w:u w:val="single"/>
    </w:rPr>
  </w:style>
  <w:style w:type="paragraph" w:styleId="a5">
    <w:name w:val="Normal (Web)"/>
    <w:basedOn w:val="a"/>
    <w:uiPriority w:val="99"/>
    <w:semiHidden/>
    <w:unhideWhenUsed/>
    <w:rsid w:val="00390DC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90DCB"/>
    <w:rPr>
      <w:b/>
      <w:bCs/>
    </w:rPr>
  </w:style>
  <w:style w:type="character" w:customStyle="1" w:styleId="praisenum">
    <w:name w:val="praise_num"/>
    <w:basedOn w:val="a0"/>
    <w:rsid w:val="00390DCB"/>
  </w:style>
  <w:style w:type="paragraph" w:customStyle="1" w:styleId="discussicontips">
    <w:name w:val="discuss_icon_tips"/>
    <w:basedOn w:val="a"/>
    <w:rsid w:val="00390DCB"/>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a8"/>
    <w:uiPriority w:val="99"/>
    <w:semiHidden/>
    <w:unhideWhenUsed/>
    <w:rsid w:val="00390DCB"/>
    <w:rPr>
      <w:sz w:val="18"/>
      <w:szCs w:val="18"/>
    </w:rPr>
  </w:style>
  <w:style w:type="character" w:customStyle="1" w:styleId="a8">
    <w:name w:val="批注框文本 字符"/>
    <w:basedOn w:val="a0"/>
    <w:link w:val="a7"/>
    <w:uiPriority w:val="99"/>
    <w:semiHidden/>
    <w:rsid w:val="00390DC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243937">
      <w:bodyDiv w:val="1"/>
      <w:marLeft w:val="0"/>
      <w:marRight w:val="0"/>
      <w:marTop w:val="0"/>
      <w:marBottom w:val="0"/>
      <w:divBdr>
        <w:top w:val="none" w:sz="0" w:space="0" w:color="auto"/>
        <w:left w:val="none" w:sz="0" w:space="0" w:color="auto"/>
        <w:bottom w:val="none" w:sz="0" w:space="0" w:color="auto"/>
        <w:right w:val="none" w:sz="0" w:space="0" w:color="auto"/>
      </w:divBdr>
      <w:divsChild>
        <w:div w:id="1099253689">
          <w:marLeft w:val="0"/>
          <w:marRight w:val="0"/>
          <w:marTop w:val="0"/>
          <w:marBottom w:val="0"/>
          <w:divBdr>
            <w:top w:val="none" w:sz="0" w:space="0" w:color="auto"/>
            <w:left w:val="none" w:sz="0" w:space="0" w:color="auto"/>
            <w:bottom w:val="none" w:sz="0" w:space="0" w:color="auto"/>
            <w:right w:val="none" w:sz="0" w:space="0" w:color="auto"/>
          </w:divBdr>
          <w:divsChild>
            <w:div w:id="1987125627">
              <w:marLeft w:val="0"/>
              <w:marRight w:val="0"/>
              <w:marTop w:val="0"/>
              <w:marBottom w:val="270"/>
              <w:divBdr>
                <w:top w:val="none" w:sz="0" w:space="0" w:color="auto"/>
                <w:left w:val="none" w:sz="0" w:space="0" w:color="auto"/>
                <w:bottom w:val="none" w:sz="0" w:space="0" w:color="auto"/>
                <w:right w:val="none" w:sz="0" w:space="0" w:color="auto"/>
              </w:divBdr>
            </w:div>
            <w:div w:id="999818960">
              <w:marLeft w:val="0"/>
              <w:marRight w:val="0"/>
              <w:marTop w:val="0"/>
              <w:marBottom w:val="0"/>
              <w:divBdr>
                <w:top w:val="none" w:sz="0" w:space="0" w:color="auto"/>
                <w:left w:val="none" w:sz="0" w:space="0" w:color="auto"/>
                <w:bottom w:val="none" w:sz="0" w:space="0" w:color="auto"/>
                <w:right w:val="none" w:sz="0" w:space="0" w:color="auto"/>
              </w:divBdr>
            </w:div>
            <w:div w:id="1617444910">
              <w:marLeft w:val="0"/>
              <w:marRight w:val="0"/>
              <w:marTop w:val="0"/>
              <w:marBottom w:val="0"/>
              <w:divBdr>
                <w:top w:val="none" w:sz="0" w:space="0" w:color="auto"/>
                <w:left w:val="none" w:sz="0" w:space="0" w:color="auto"/>
                <w:bottom w:val="none" w:sz="0" w:space="0" w:color="auto"/>
                <w:right w:val="none" w:sz="0" w:space="0" w:color="auto"/>
              </w:divBdr>
              <w:divsChild>
                <w:div w:id="194198947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43426380">
          <w:marLeft w:val="0"/>
          <w:marRight w:val="0"/>
          <w:marTop w:val="0"/>
          <w:marBottom w:val="0"/>
          <w:divBdr>
            <w:top w:val="none" w:sz="0" w:space="0" w:color="auto"/>
            <w:left w:val="none" w:sz="0" w:space="0" w:color="auto"/>
            <w:bottom w:val="none" w:sz="0" w:space="0" w:color="auto"/>
            <w:right w:val="none" w:sz="0" w:space="0" w:color="auto"/>
          </w:divBdr>
          <w:divsChild>
            <w:div w:id="30836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212</Words>
  <Characters>1214</Characters>
  <Application>Microsoft Office Word</Application>
  <DocSecurity>0</DocSecurity>
  <Lines>10</Lines>
  <Paragraphs>2</Paragraphs>
  <ScaleCrop>false</ScaleCrop>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RMZ</dc:creator>
  <cp:lastModifiedBy>Lin, Xinhua</cp:lastModifiedBy>
  <cp:revision>4</cp:revision>
  <dcterms:created xsi:type="dcterms:W3CDTF">2017-04-26T04:43:00Z</dcterms:created>
  <dcterms:modified xsi:type="dcterms:W3CDTF">2017-04-26T15:03:00Z</dcterms:modified>
</cp:coreProperties>
</file>